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E9A" w:rsidRDefault="00075E9A" w:rsidP="00051018">
      <w:pPr>
        <w:tabs>
          <w:tab w:val="left" w:pos="0"/>
        </w:tabs>
        <w:spacing w:line="840" w:lineRule="exact"/>
        <w:jc w:val="center"/>
        <w:rPr>
          <w:rFonts w:ascii="黑体" w:eastAsia="黑体" w:hAnsi="宋体"/>
          <w:color w:val="FF0000"/>
          <w:sz w:val="52"/>
          <w:szCs w:val="52"/>
        </w:rPr>
      </w:pPr>
      <w:r>
        <w:rPr>
          <w:rFonts w:ascii="黑体" w:eastAsia="黑体" w:hAnsi="宋体" w:hint="eastAsia"/>
          <w:color w:val="FF0000"/>
          <w:sz w:val="52"/>
          <w:szCs w:val="52"/>
        </w:rPr>
        <w:t xml:space="preserve">全  国  工  业  催  化  信  </w:t>
      </w:r>
      <w:proofErr w:type="gramStart"/>
      <w:r>
        <w:rPr>
          <w:rFonts w:ascii="黑体" w:eastAsia="黑体" w:hAnsi="宋体" w:hint="eastAsia"/>
          <w:color w:val="FF0000"/>
          <w:sz w:val="52"/>
          <w:szCs w:val="52"/>
        </w:rPr>
        <w:t>息</w:t>
      </w:r>
      <w:proofErr w:type="gramEnd"/>
      <w:r>
        <w:rPr>
          <w:rFonts w:ascii="黑体" w:eastAsia="黑体" w:hAnsi="宋体" w:hint="eastAsia"/>
          <w:color w:val="FF0000"/>
          <w:sz w:val="52"/>
          <w:szCs w:val="52"/>
        </w:rPr>
        <w:t xml:space="preserve">  站</w:t>
      </w:r>
    </w:p>
    <w:p w:rsidR="00075E9A" w:rsidRDefault="00075E9A" w:rsidP="005D76F1">
      <w:pPr>
        <w:tabs>
          <w:tab w:val="left" w:pos="0"/>
        </w:tabs>
        <w:spacing w:beforeLines="50" w:line="340" w:lineRule="exact"/>
        <w:jc w:val="center"/>
        <w:rPr>
          <w:sz w:val="24"/>
        </w:rPr>
      </w:pPr>
      <w:proofErr w:type="gramStart"/>
      <w:r>
        <w:rPr>
          <w:rFonts w:ascii="宋体" w:hAnsi="宋体" w:hint="eastAsia"/>
          <w:sz w:val="24"/>
        </w:rPr>
        <w:t>工催信</w:t>
      </w:r>
      <w:proofErr w:type="gramEnd"/>
      <w:r>
        <w:rPr>
          <w:rFonts w:hint="eastAsia"/>
          <w:sz w:val="24"/>
        </w:rPr>
        <w:t>发（</w:t>
      </w:r>
      <w:r w:rsidR="007B665B">
        <w:rPr>
          <w:rFonts w:hint="eastAsia"/>
          <w:sz w:val="24"/>
        </w:rPr>
        <w:t>2018</w:t>
      </w:r>
      <w:r>
        <w:rPr>
          <w:rFonts w:hint="eastAsia"/>
          <w:sz w:val="24"/>
        </w:rPr>
        <w:t>）第</w:t>
      </w:r>
      <w:r>
        <w:rPr>
          <w:rFonts w:hint="eastAsia"/>
          <w:sz w:val="24"/>
        </w:rPr>
        <w:t xml:space="preserve"> </w:t>
      </w:r>
      <w:r w:rsidR="007B665B">
        <w:rPr>
          <w:rFonts w:hint="eastAsia"/>
          <w:sz w:val="24"/>
        </w:rPr>
        <w:t>12</w:t>
      </w:r>
      <w:r>
        <w:rPr>
          <w:rFonts w:hint="eastAsia"/>
          <w:sz w:val="24"/>
        </w:rPr>
        <w:t>号</w:t>
      </w:r>
    </w:p>
    <w:p w:rsidR="00075E9A" w:rsidRDefault="00672B7A">
      <w:pPr>
        <w:tabs>
          <w:tab w:val="left" w:pos="0"/>
        </w:tabs>
        <w:spacing w:line="34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line id="Line 2" o:spid="_x0000_s1026" style="position:absolute;left:0;text-align:left;z-index:251657216;visibility:visible" from="11.25pt,14.05pt" to="470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pMFAIAACkEAAAOAAAAZHJzL2Uyb0RvYy54bWysU8GO2jAQvVfqP1i5QxI2U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" strokecolor="red" strokeweight="1.5pt"/>
        </w:pict>
      </w:r>
    </w:p>
    <w:p w:rsidR="00075E9A" w:rsidRDefault="007B665B" w:rsidP="005D76F1">
      <w:pPr>
        <w:spacing w:beforeLines="50" w:line="560" w:lineRule="exact"/>
        <w:ind w:right="17"/>
        <w:jc w:val="center"/>
        <w:outlineLvl w:val="0"/>
        <w:rPr>
          <w:rFonts w:ascii="黑体" w:eastAsia="黑体" w:hAnsi="宋体"/>
          <w:color w:val="000000"/>
          <w:sz w:val="36"/>
          <w:szCs w:val="32"/>
        </w:rPr>
      </w:pPr>
      <w:r>
        <w:rPr>
          <w:rFonts w:eastAsia="黑体" w:hint="eastAsia"/>
          <w:color w:val="000000"/>
          <w:sz w:val="36"/>
        </w:rPr>
        <w:t>第十五</w:t>
      </w:r>
      <w:r w:rsidR="00075E9A">
        <w:rPr>
          <w:rFonts w:eastAsia="黑体" w:hint="eastAsia"/>
          <w:color w:val="000000"/>
          <w:sz w:val="36"/>
        </w:rPr>
        <w:t>届全国工业催化技术及应用年会</w:t>
      </w:r>
      <w:r w:rsidR="004236C2">
        <w:rPr>
          <w:rFonts w:eastAsia="黑体" w:hint="eastAsia"/>
          <w:color w:val="000000"/>
          <w:sz w:val="36"/>
        </w:rPr>
        <w:t>会议</w:t>
      </w:r>
      <w:r w:rsidR="00075E9A">
        <w:rPr>
          <w:rFonts w:eastAsia="黑体" w:hint="eastAsia"/>
          <w:color w:val="000000"/>
          <w:sz w:val="36"/>
        </w:rPr>
        <w:t>通知</w:t>
      </w:r>
    </w:p>
    <w:p w:rsidR="0023064F" w:rsidRDefault="0023064F">
      <w:pPr>
        <w:spacing w:line="200" w:lineRule="exact"/>
      </w:pPr>
    </w:p>
    <w:p w:rsidR="0023064F" w:rsidRDefault="00DB086D">
      <w:pPr>
        <w:spacing w:line="340" w:lineRule="exact"/>
        <w:ind w:firstLineChars="200" w:firstLine="420"/>
        <w:rPr>
          <w:rFonts w:ascii="宋体" w:hAnsi="宋体"/>
        </w:rPr>
      </w:pPr>
      <w:r w:rsidRPr="00533DBE">
        <w:rPr>
          <w:rFonts w:hint="eastAsia"/>
        </w:rPr>
        <w:t>为进一步提高我国工业催化技术的整体水平，加强科研成果转化，进一步推进我国催化科学与技术的发展和成果推广，探讨和交流各种新型催化剂及新技术、新工艺、新产品、新设备，本着为行业服务、推动行业技术进步的宗旨，拟于</w:t>
      </w:r>
      <w:r w:rsidR="007B665B" w:rsidRPr="00533DBE">
        <w:rPr>
          <w:b/>
          <w:bCs/>
        </w:rPr>
        <w:t>201</w:t>
      </w:r>
      <w:r w:rsidR="007B665B">
        <w:rPr>
          <w:rFonts w:hint="eastAsia"/>
          <w:b/>
          <w:bCs/>
        </w:rPr>
        <w:t>8</w:t>
      </w:r>
      <w:r w:rsidRPr="00533DBE">
        <w:rPr>
          <w:rFonts w:hint="eastAsia"/>
          <w:b/>
          <w:bCs/>
        </w:rPr>
        <w:t>年</w:t>
      </w:r>
      <w:r w:rsidR="007B665B">
        <w:rPr>
          <w:rFonts w:hint="eastAsia"/>
          <w:b/>
          <w:bCs/>
        </w:rPr>
        <w:t>8</w:t>
      </w:r>
      <w:r w:rsidRPr="00533DBE">
        <w:rPr>
          <w:rFonts w:hint="eastAsia"/>
          <w:b/>
          <w:bCs/>
        </w:rPr>
        <w:t>月</w:t>
      </w:r>
      <w:r w:rsidR="007B665B">
        <w:rPr>
          <w:rFonts w:hint="eastAsia"/>
          <w:b/>
          <w:bCs/>
        </w:rPr>
        <w:t>12</w:t>
      </w:r>
      <w:r w:rsidR="00EC2548">
        <w:rPr>
          <w:rFonts w:hint="eastAsia"/>
          <w:b/>
          <w:bCs/>
        </w:rPr>
        <w:t>－</w:t>
      </w:r>
      <w:r w:rsidR="007B665B">
        <w:rPr>
          <w:rFonts w:hint="eastAsia"/>
          <w:b/>
          <w:bCs/>
        </w:rPr>
        <w:t>14</w:t>
      </w:r>
      <w:r w:rsidR="00EC2548"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（</w:t>
      </w:r>
      <w:r w:rsidR="007B665B"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  <w:r w:rsidR="007B665B"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日报到）</w:t>
      </w:r>
      <w:r w:rsidRPr="00533DBE">
        <w:rPr>
          <w:rFonts w:hint="eastAsia"/>
        </w:rPr>
        <w:t>在</w:t>
      </w:r>
      <w:r w:rsidR="007B665B">
        <w:rPr>
          <w:rFonts w:hint="eastAsia"/>
          <w:b/>
        </w:rPr>
        <w:t>辽宁省丹东市丹东福瑞德大酒店</w:t>
      </w:r>
      <w:r w:rsidRPr="00533DBE">
        <w:rPr>
          <w:rFonts w:hint="eastAsia"/>
        </w:rPr>
        <w:t>召开“</w:t>
      </w:r>
      <w:r w:rsidR="007B665B" w:rsidRPr="00533DBE">
        <w:rPr>
          <w:rFonts w:hint="eastAsia"/>
        </w:rPr>
        <w:t>第十</w:t>
      </w:r>
      <w:r w:rsidR="007B665B">
        <w:rPr>
          <w:rFonts w:hint="eastAsia"/>
        </w:rPr>
        <w:t>五</w:t>
      </w:r>
      <w:r w:rsidRPr="00533DBE">
        <w:rPr>
          <w:rFonts w:hint="eastAsia"/>
        </w:rPr>
        <w:t>届全国工业催化技术及应用年会”，</w:t>
      </w:r>
      <w:r w:rsidR="001074F0" w:rsidRPr="004C59C9">
        <w:rPr>
          <w:rFonts w:ascii="宋体" w:hAnsi="宋体" w:hint="eastAsia"/>
        </w:rPr>
        <w:t>现将会议有关事宜通知如下：</w:t>
      </w:r>
    </w:p>
    <w:p w:rsidR="0023064F" w:rsidRDefault="0023064F">
      <w:pPr>
        <w:spacing w:line="160" w:lineRule="exact"/>
        <w:ind w:firstLineChars="200" w:firstLine="420"/>
      </w:pPr>
    </w:p>
    <w:p w:rsidR="0023064F" w:rsidRDefault="0023064F">
      <w:pPr>
        <w:spacing w:line="160" w:lineRule="exact"/>
        <w:rPr>
          <w:rFonts w:ascii="宋体"/>
          <w:b/>
          <w:bCs/>
        </w:rPr>
      </w:pPr>
    </w:p>
    <w:p w:rsidR="004351B0" w:rsidRDefault="004351B0" w:rsidP="004351B0">
      <w:pPr>
        <w:spacing w:line="360" w:lineRule="auto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主办单位：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Cs/>
        </w:rPr>
        <w:t>全国工业催化信息站</w:t>
      </w:r>
      <w:r>
        <w:rPr>
          <w:rFonts w:ascii="宋体" w:hAnsi="宋体"/>
          <w:bCs/>
        </w:rPr>
        <w:t xml:space="preserve"> </w:t>
      </w:r>
      <w:r>
        <w:rPr>
          <w:rFonts w:ascii="宋体" w:hAnsi="宋体"/>
          <w:b/>
          <w:bCs/>
        </w:rPr>
        <w:t xml:space="preserve">                  </w:t>
      </w:r>
      <w:r>
        <w:rPr>
          <w:rFonts w:ascii="宋体" w:hAnsi="宋体" w:hint="eastAsia"/>
          <w:bCs/>
        </w:rPr>
        <w:t>工业催化杂志社</w:t>
      </w:r>
      <w:r>
        <w:rPr>
          <w:sz w:val="24"/>
        </w:rPr>
        <w:t xml:space="preserve"> </w:t>
      </w:r>
    </w:p>
    <w:p w:rsidR="004351B0" w:rsidRDefault="004351B0" w:rsidP="004351B0">
      <w:pPr>
        <w:spacing w:line="360" w:lineRule="auto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承办单位： 丹东明珠特种树脂有限公司</w:t>
      </w:r>
      <w:r>
        <w:rPr>
          <w:rFonts w:ascii="宋体" w:hAnsi="宋体"/>
          <w:b/>
          <w:bCs/>
        </w:rPr>
        <w:t xml:space="preserve">             </w:t>
      </w:r>
      <w:r>
        <w:rPr>
          <w:rFonts w:ascii="宋体" w:hAnsi="宋体" w:hint="eastAsia"/>
          <w:bCs/>
        </w:rPr>
        <w:t>西北化工研究院有限公司</w:t>
      </w:r>
      <w:r>
        <w:rPr>
          <w:sz w:val="24"/>
        </w:rPr>
        <w:t xml:space="preserve"> </w:t>
      </w:r>
    </w:p>
    <w:p w:rsidR="004351B0" w:rsidRDefault="004351B0" w:rsidP="004351B0">
      <w:pPr>
        <w:spacing w:line="360" w:lineRule="auto"/>
        <w:rPr>
          <w:sz w:val="24"/>
        </w:rPr>
      </w:pPr>
      <w:r>
        <w:rPr>
          <w:rFonts w:ascii="宋体" w:hAnsi="宋体" w:hint="eastAsia"/>
          <w:b/>
          <w:bCs/>
        </w:rPr>
        <w:t>协办单位：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Cs/>
        </w:rPr>
        <w:t>西安元创化工科技股份有限公司</w:t>
      </w:r>
      <w:r>
        <w:rPr>
          <w:rFonts w:ascii="宋体" w:hAnsi="宋体"/>
          <w:bCs/>
        </w:rPr>
        <w:t xml:space="preserve"> </w:t>
      </w:r>
      <w:r>
        <w:rPr>
          <w:rFonts w:ascii="宋体" w:hAnsi="宋体"/>
          <w:b/>
          <w:bCs/>
        </w:rPr>
        <w:t xml:space="preserve"> </w:t>
      </w:r>
      <w:r>
        <w:rPr>
          <w:sz w:val="24"/>
        </w:rPr>
        <w:t xml:space="preserve">      </w:t>
      </w:r>
      <w:r>
        <w:rPr>
          <w:rFonts w:ascii="宋体" w:hAnsi="宋体" w:hint="eastAsia"/>
          <w:bCs/>
        </w:rPr>
        <w:t>昆山市精细化工研究所有限公司</w:t>
      </w:r>
      <w:r>
        <w:rPr>
          <w:rFonts w:ascii="宋体" w:hAnsi="宋体"/>
          <w:bCs/>
        </w:rPr>
        <w:t xml:space="preserve"> </w:t>
      </w:r>
    </w:p>
    <w:p w:rsidR="004351B0" w:rsidRDefault="004351B0" w:rsidP="004351B0">
      <w:pPr>
        <w:spacing w:line="360" w:lineRule="auto"/>
        <w:ind w:firstLineChars="550" w:firstLine="1155"/>
        <w:rPr>
          <w:rFonts w:ascii="宋体"/>
          <w:b/>
          <w:bCs/>
        </w:rPr>
      </w:pPr>
      <w:r>
        <w:rPr>
          <w:rFonts w:ascii="宋体" w:hAnsi="宋体" w:hint="eastAsia"/>
          <w:bCs/>
        </w:rPr>
        <w:t>北京三聚环保新材料股份有限公司</w:t>
      </w:r>
      <w:r>
        <w:rPr>
          <w:sz w:val="24"/>
        </w:rPr>
        <w:t xml:space="preserve"> </w:t>
      </w:r>
      <w:r>
        <w:rPr>
          <w:rFonts w:ascii="宋体" w:hAnsi="宋体"/>
          <w:b/>
          <w:bCs/>
        </w:rPr>
        <w:t xml:space="preserve">      </w:t>
      </w:r>
      <w:r>
        <w:rPr>
          <w:rFonts w:ascii="宋体" w:hAnsi="宋体" w:hint="eastAsia"/>
          <w:bCs/>
        </w:rPr>
        <w:t>中国石化催化剂有限公司长岭分公司</w:t>
      </w:r>
    </w:p>
    <w:p w:rsidR="004351B0" w:rsidRDefault="004351B0" w:rsidP="004351B0">
      <w:pPr>
        <w:spacing w:line="360" w:lineRule="auto"/>
        <w:ind w:firstLineChars="100" w:firstLine="211"/>
        <w:rPr>
          <w:bCs/>
        </w:rPr>
      </w:pPr>
      <w:r>
        <w:rPr>
          <w:b/>
          <w:bCs/>
        </w:rPr>
        <w:t xml:space="preserve">         </w:t>
      </w:r>
      <w:r>
        <w:rPr>
          <w:rFonts w:hint="eastAsia"/>
          <w:bCs/>
        </w:rPr>
        <w:t>天津南化催化剂有限公司</w:t>
      </w:r>
      <w:r>
        <w:rPr>
          <w:rFonts w:hint="eastAsia"/>
          <w:bCs/>
        </w:rPr>
        <w:t xml:space="preserve">               </w:t>
      </w:r>
      <w:r>
        <w:rPr>
          <w:rFonts w:hint="eastAsia"/>
          <w:bCs/>
        </w:rPr>
        <w:t>四川润和催化新材料股份有限公司</w:t>
      </w:r>
    </w:p>
    <w:p w:rsidR="006365E7" w:rsidRDefault="004351B0">
      <w:pPr>
        <w:spacing w:line="360" w:lineRule="auto"/>
        <w:ind w:firstLineChars="100" w:firstLine="210"/>
        <w:rPr>
          <w:bCs/>
        </w:rPr>
      </w:pPr>
      <w:r>
        <w:rPr>
          <w:rFonts w:hint="eastAsia"/>
          <w:bCs/>
        </w:rPr>
        <w:t xml:space="preserve">         </w:t>
      </w:r>
      <w:r>
        <w:rPr>
          <w:rFonts w:hint="eastAsia"/>
          <w:bCs/>
        </w:rPr>
        <w:t>北京中教金源科技有限公司</w:t>
      </w:r>
      <w:r>
        <w:rPr>
          <w:rFonts w:hint="eastAsia"/>
          <w:bCs/>
        </w:rPr>
        <w:t xml:space="preserve">             </w:t>
      </w:r>
      <w:r>
        <w:rPr>
          <w:rFonts w:hint="eastAsia"/>
          <w:bCs/>
        </w:rPr>
        <w:t>北京泊菲莱科技有限公司</w:t>
      </w:r>
    </w:p>
    <w:p w:rsidR="006365E7" w:rsidRDefault="006365E7">
      <w:pPr>
        <w:spacing w:line="360" w:lineRule="auto"/>
        <w:ind w:firstLineChars="100" w:firstLine="210"/>
        <w:rPr>
          <w:bCs/>
        </w:rPr>
      </w:pPr>
    </w:p>
    <w:p w:rsidR="00000000" w:rsidRDefault="004351B0">
      <w:pPr>
        <w:spacing w:line="350" w:lineRule="exact"/>
        <w:ind w:firstLineChars="98" w:firstLine="207"/>
        <w:rPr>
          <w:b/>
          <w:bCs/>
        </w:rPr>
      </w:pPr>
      <w:r>
        <w:rPr>
          <w:rFonts w:hint="eastAsia"/>
          <w:b/>
          <w:bCs/>
        </w:rPr>
        <w:t>一、会议组织机构</w:t>
      </w:r>
    </w:p>
    <w:p w:rsidR="00000000" w:rsidRDefault="004351B0">
      <w:pPr>
        <w:spacing w:line="350" w:lineRule="exact"/>
        <w:ind w:firstLineChars="98" w:firstLine="206"/>
        <w:jc w:val="left"/>
        <w:rPr>
          <w:rFonts w:ascii="宋体" w:hAnsi="宋体"/>
        </w:rPr>
      </w:pP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学术委员会</w:t>
      </w:r>
      <w:r>
        <w:rPr>
          <w:rFonts w:ascii="宋体" w:hAnsi="宋体"/>
        </w:rPr>
        <w:t xml:space="preserve"> </w:t>
      </w:r>
    </w:p>
    <w:p w:rsidR="00000000" w:rsidRDefault="004351B0">
      <w:pPr>
        <w:spacing w:line="350" w:lineRule="exact"/>
        <w:ind w:firstLineChars="250" w:firstLine="525"/>
        <w:jc w:val="left"/>
        <w:rPr>
          <w:rFonts w:ascii="宋体"/>
        </w:rPr>
      </w:pPr>
      <w:r>
        <w:rPr>
          <w:rFonts w:ascii="宋体" w:hAnsi="宋体" w:hint="eastAsia"/>
        </w:rPr>
        <w:t>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席：赵  震</w:t>
      </w:r>
      <w:r>
        <w:rPr>
          <w:rFonts w:ascii="宋体"/>
        </w:rPr>
        <w:t xml:space="preserve"> </w:t>
      </w:r>
    </w:p>
    <w:p w:rsidR="00000000" w:rsidRDefault="004351B0">
      <w:pPr>
        <w:spacing w:line="350" w:lineRule="exact"/>
        <w:ind w:firstLineChars="250" w:firstLine="525"/>
        <w:jc w:val="left"/>
        <w:rPr>
          <w:rFonts w:ascii="宋体"/>
        </w:rPr>
      </w:pPr>
      <w:r>
        <w:rPr>
          <w:rFonts w:ascii="宋体" w:hAnsi="宋体" w:hint="eastAsia"/>
        </w:rPr>
        <w:t>副主席：张  勇</w:t>
      </w:r>
    </w:p>
    <w:p w:rsidR="00000000" w:rsidRDefault="004351B0">
      <w:pPr>
        <w:spacing w:line="350" w:lineRule="exact"/>
        <w:ind w:firstLineChars="250" w:firstLine="525"/>
        <w:jc w:val="left"/>
        <w:rPr>
          <w:rFonts w:ascii="宋体" w:hAnsi="宋体"/>
        </w:rPr>
      </w:pPr>
      <w:r>
        <w:rPr>
          <w:rFonts w:ascii="宋体" w:hAnsi="宋体" w:hint="eastAsia"/>
        </w:rPr>
        <w:t>委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员：</w:t>
      </w:r>
      <w:r w:rsidR="00452BC9">
        <w:rPr>
          <w:rFonts w:ascii="宋体" w:hAnsi="宋体" w:hint="eastAsia"/>
        </w:rPr>
        <w:t xml:space="preserve">安立敦  </w:t>
      </w:r>
      <w:proofErr w:type="gramStart"/>
      <w:r w:rsidR="00452BC9">
        <w:rPr>
          <w:rFonts w:ascii="宋体" w:hAnsi="宋体" w:hint="eastAsia"/>
        </w:rPr>
        <w:t>蔡</w:t>
      </w:r>
      <w:proofErr w:type="gramEnd"/>
      <w:r w:rsidR="00452BC9">
        <w:rPr>
          <w:rFonts w:ascii="宋体" w:hAnsi="宋体" w:hint="eastAsia"/>
        </w:rPr>
        <w:t xml:space="preserve">春水  曹  刚  曹德全  陈庆龄  储  伟  </w:t>
      </w:r>
      <w:proofErr w:type="gramStart"/>
      <w:r w:rsidR="00452BC9">
        <w:rPr>
          <w:rFonts w:ascii="宋体" w:hAnsi="宋体" w:hint="eastAsia"/>
        </w:rPr>
        <w:t>戴洪兴</w:t>
      </w:r>
      <w:proofErr w:type="gramEnd"/>
      <w:r w:rsidR="00452BC9">
        <w:rPr>
          <w:rFonts w:ascii="宋体" w:hAnsi="宋体" w:hint="eastAsia"/>
        </w:rPr>
        <w:t xml:space="preserve">  邓友全  董建林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方向晨  </w:t>
      </w:r>
      <w:proofErr w:type="gramStart"/>
      <w:r>
        <w:rPr>
          <w:rFonts w:ascii="宋体" w:hAnsi="宋体" w:hint="eastAsia"/>
        </w:rPr>
        <w:t>方岩雄</w:t>
      </w:r>
      <w:proofErr w:type="gramEnd"/>
      <w:r>
        <w:rPr>
          <w:rFonts w:ascii="宋体" w:hAnsi="宋体" w:hint="eastAsia"/>
        </w:rPr>
        <w:t xml:space="preserve">  房根祥  高俊文  </w:t>
      </w:r>
      <w:proofErr w:type="gramStart"/>
      <w:r>
        <w:rPr>
          <w:rFonts w:ascii="宋体" w:hAnsi="宋体" w:hint="eastAsia"/>
        </w:rPr>
        <w:t>顾松园</w:t>
      </w:r>
      <w:proofErr w:type="gramEnd"/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郭</w:t>
      </w:r>
      <w:proofErr w:type="gramEnd"/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耘</w:t>
      </w:r>
      <w:proofErr w:type="gramEnd"/>
      <w:r>
        <w:rPr>
          <w:rFonts w:ascii="宋体" w:hAnsi="宋体" w:hint="eastAsia"/>
        </w:rPr>
        <w:t xml:space="preserve">  郭汉贤  郝郑平  何  洪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何观伟</w:t>
      </w:r>
      <w:proofErr w:type="gramEnd"/>
      <w:r>
        <w:rPr>
          <w:rFonts w:ascii="宋体" w:hAnsi="宋体" w:hint="eastAsia"/>
        </w:rPr>
        <w:t xml:space="preserve">  贺  </w:t>
      </w:r>
      <w:proofErr w:type="gramStart"/>
      <w:r>
        <w:rPr>
          <w:rFonts w:ascii="宋体" w:hAnsi="宋体" w:hint="eastAsia"/>
        </w:rPr>
        <w:t>泓</w:t>
      </w:r>
      <w:proofErr w:type="gramEnd"/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胡文宾</w:t>
      </w:r>
      <w:proofErr w:type="gramEnd"/>
      <w:r>
        <w:rPr>
          <w:rFonts w:ascii="宋体" w:hAnsi="宋体" w:hint="eastAsia"/>
        </w:rPr>
        <w:t xml:space="preserve">  黄有旺  纪红兵  季生福  </w:t>
      </w:r>
      <w:proofErr w:type="gramStart"/>
      <w:r>
        <w:rPr>
          <w:rFonts w:ascii="宋体" w:hAnsi="宋体" w:hint="eastAsia"/>
        </w:rPr>
        <w:t>贾丽华</w:t>
      </w:r>
      <w:proofErr w:type="gramEnd"/>
      <w:r>
        <w:rPr>
          <w:rFonts w:ascii="宋体" w:hAnsi="宋体" w:hint="eastAsia"/>
        </w:rPr>
        <w:t xml:space="preserve">  贾晓辉  </w:t>
      </w:r>
      <w:proofErr w:type="gramStart"/>
      <w:r>
        <w:rPr>
          <w:rFonts w:ascii="宋体" w:hAnsi="宋体" w:hint="eastAsia"/>
        </w:rPr>
        <w:t>冷庆海</w:t>
      </w:r>
      <w:proofErr w:type="gramEnd"/>
      <w:r>
        <w:rPr>
          <w:rFonts w:ascii="宋体" w:hAnsi="宋体" w:hint="eastAsia"/>
        </w:rPr>
        <w:t xml:space="preserve">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李  军  李保山  李大鹏  李光兴  李和兴  李华明  </w:t>
      </w:r>
      <w:proofErr w:type="gramStart"/>
      <w:r>
        <w:rPr>
          <w:rFonts w:ascii="宋体" w:hAnsi="宋体" w:hint="eastAsia"/>
        </w:rPr>
        <w:t>李速延</w:t>
      </w:r>
      <w:proofErr w:type="gramEnd"/>
      <w:r>
        <w:rPr>
          <w:rFonts w:ascii="宋体" w:hAnsi="宋体" w:hint="eastAsia"/>
        </w:rPr>
        <w:t xml:space="preserve">  李小年  李永丹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李永旺  梁  </w:t>
      </w:r>
      <w:proofErr w:type="gramStart"/>
      <w:r>
        <w:rPr>
          <w:rFonts w:ascii="宋体" w:hAnsi="宋体" w:hint="eastAsia"/>
        </w:rPr>
        <w:t>斌</w:t>
      </w:r>
      <w:proofErr w:type="gramEnd"/>
      <w:r>
        <w:rPr>
          <w:rFonts w:ascii="宋体" w:hAnsi="宋体" w:hint="eastAsia"/>
        </w:rPr>
        <w:t xml:space="preserve">  梁维军  刘春江  刘殿华  </w:t>
      </w:r>
      <w:proofErr w:type="gramStart"/>
      <w:r>
        <w:rPr>
          <w:rFonts w:ascii="宋体" w:hAnsi="宋体" w:hint="eastAsia"/>
        </w:rPr>
        <w:t>刘化章</w:t>
      </w:r>
      <w:proofErr w:type="gramEnd"/>
      <w:r>
        <w:rPr>
          <w:rFonts w:ascii="宋体" w:hAnsi="宋体" w:hint="eastAsia"/>
        </w:rPr>
        <w:t xml:space="preserve">  刘希尧  </w:t>
      </w:r>
      <w:proofErr w:type="gramStart"/>
      <w:r>
        <w:rPr>
          <w:rFonts w:ascii="宋体" w:hAnsi="宋体" w:hint="eastAsia"/>
        </w:rPr>
        <w:t>刘昭铁</w:t>
      </w:r>
      <w:proofErr w:type="gramEnd"/>
      <w:r>
        <w:rPr>
          <w:rFonts w:ascii="宋体" w:hAnsi="宋体" w:hint="eastAsia"/>
        </w:rPr>
        <w:t xml:space="preserve">  刘志</w:t>
      </w:r>
      <w:proofErr w:type="gramStart"/>
      <w:r>
        <w:rPr>
          <w:rFonts w:ascii="宋体" w:hAnsi="宋体" w:hint="eastAsia"/>
        </w:rPr>
        <w:t>坚</w:t>
      </w:r>
      <w:proofErr w:type="gramEnd"/>
      <w:r>
        <w:rPr>
          <w:rFonts w:ascii="宋体" w:hAnsi="宋体" w:hint="eastAsia"/>
        </w:rPr>
        <w:t xml:space="preserve">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刘忠文  刘自力  </w:t>
      </w:r>
      <w:proofErr w:type="gramStart"/>
      <w:r>
        <w:rPr>
          <w:rFonts w:ascii="宋体" w:hAnsi="宋体" w:hint="eastAsia"/>
        </w:rPr>
        <w:t>陆久民  吕</w:t>
      </w:r>
      <w:proofErr w:type="gramEnd"/>
      <w:r>
        <w:rPr>
          <w:rFonts w:ascii="宋体" w:hAnsi="宋体" w:hint="eastAsia"/>
        </w:rPr>
        <w:t xml:space="preserve">  剑  </w:t>
      </w:r>
      <w:proofErr w:type="gramStart"/>
      <w:r>
        <w:rPr>
          <w:rFonts w:ascii="宋体" w:hAnsi="宋体" w:hint="eastAsia"/>
        </w:rPr>
        <w:t>罗孟飞</w:t>
      </w:r>
      <w:proofErr w:type="gramEnd"/>
      <w:r>
        <w:rPr>
          <w:rFonts w:ascii="宋体" w:hAnsi="宋体" w:hint="eastAsia"/>
        </w:rPr>
        <w:t xml:space="preserve">  罗万明  </w:t>
      </w:r>
      <w:proofErr w:type="gramStart"/>
      <w:r>
        <w:rPr>
          <w:rFonts w:ascii="宋体" w:hAnsi="宋体" w:hint="eastAsia"/>
        </w:rPr>
        <w:t>毛俊义</w:t>
      </w:r>
      <w:proofErr w:type="gramEnd"/>
      <w:r>
        <w:rPr>
          <w:rFonts w:ascii="宋体" w:hAnsi="宋体" w:hint="eastAsia"/>
        </w:rPr>
        <w:t xml:space="preserve">  庞新梅  </w:t>
      </w:r>
      <w:proofErr w:type="gramStart"/>
      <w:r>
        <w:rPr>
          <w:rFonts w:ascii="宋体" w:hAnsi="宋体" w:hint="eastAsia"/>
        </w:rPr>
        <w:t>彭</w:t>
      </w:r>
      <w:proofErr w:type="gramEnd"/>
      <w:r>
        <w:rPr>
          <w:rFonts w:ascii="宋体" w:hAnsi="宋体" w:hint="eastAsia"/>
        </w:rPr>
        <w:t xml:space="preserve">  峰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蒲春瑞  蒲延</w:t>
      </w:r>
      <w:proofErr w:type="gramEnd"/>
      <w:r>
        <w:rPr>
          <w:rFonts w:ascii="宋体" w:hAnsi="宋体" w:hint="eastAsia"/>
        </w:rPr>
        <w:t xml:space="preserve">芳  </w:t>
      </w:r>
      <w:proofErr w:type="gramStart"/>
      <w:r>
        <w:rPr>
          <w:rFonts w:ascii="宋体" w:hAnsi="宋体" w:hint="eastAsia"/>
        </w:rPr>
        <w:t>齐小峰</w:t>
      </w:r>
      <w:proofErr w:type="gramEnd"/>
      <w:r>
        <w:rPr>
          <w:rFonts w:ascii="宋体" w:hAnsi="宋体" w:hint="eastAsia"/>
        </w:rPr>
        <w:t xml:space="preserve">  秦  松 上官文峰 申宝剑  申文杰  </w:t>
      </w:r>
      <w:proofErr w:type="gramStart"/>
      <w:r>
        <w:rPr>
          <w:rFonts w:ascii="宋体" w:hAnsi="宋体" w:hint="eastAsia"/>
        </w:rPr>
        <w:t>苏宝莲</w:t>
      </w:r>
      <w:proofErr w:type="gramEnd"/>
      <w:r>
        <w:rPr>
          <w:rFonts w:ascii="宋体" w:hAnsi="宋体" w:hint="eastAsia"/>
        </w:rPr>
        <w:t xml:space="preserve">  孙  辉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谈文芳  万  </w:t>
      </w:r>
      <w:proofErr w:type="gramStart"/>
      <w:r>
        <w:rPr>
          <w:rFonts w:ascii="宋体" w:hAnsi="宋体" w:hint="eastAsia"/>
        </w:rPr>
        <w:t>颖</w:t>
      </w:r>
      <w:proofErr w:type="gramEnd"/>
      <w:r>
        <w:rPr>
          <w:rFonts w:ascii="宋体" w:hAnsi="宋体" w:hint="eastAsia"/>
        </w:rPr>
        <w:t xml:space="preserve">  王  胜  王  翔  王公应  王广建  王军峰  王祥生  王向宇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王远洋  王月生  吴  鹏  吴  伟  吴忠标  肖丰收  谢在库  辛  勤  阎子峰  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杨贵东  杨为民  杨向光  </w:t>
      </w:r>
      <w:proofErr w:type="gramStart"/>
      <w:r>
        <w:rPr>
          <w:rFonts w:ascii="宋体" w:hAnsi="宋体" w:hint="eastAsia"/>
        </w:rPr>
        <w:t>银董红</w:t>
      </w:r>
      <w:proofErr w:type="gramEnd"/>
      <w:r>
        <w:rPr>
          <w:rFonts w:ascii="宋体" w:hAnsi="宋体" w:hint="eastAsia"/>
        </w:rPr>
        <w:t xml:space="preserve">  于向真  张  勇  张培新  张文祥  赵  震</w:t>
      </w:r>
    </w:p>
    <w:p w:rsidR="00000000" w:rsidRDefault="00452BC9">
      <w:pPr>
        <w:spacing w:line="350" w:lineRule="exact"/>
        <w:ind w:firstLineChars="650" w:firstLine="136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赵凤玉  赵永祥  </w:t>
      </w:r>
      <w:proofErr w:type="gramStart"/>
      <w:r>
        <w:rPr>
          <w:rFonts w:ascii="宋体" w:hAnsi="宋体" w:hint="eastAsia"/>
        </w:rPr>
        <w:t>郑承献</w:t>
      </w:r>
      <w:proofErr w:type="gramEnd"/>
      <w:r>
        <w:rPr>
          <w:rFonts w:ascii="宋体" w:hAnsi="宋体" w:hint="eastAsia"/>
        </w:rPr>
        <w:t xml:space="preserve">  钟  华  周仁贤  周晓奇  朱华元  </w:t>
      </w:r>
      <w:proofErr w:type="gramStart"/>
      <w:r>
        <w:rPr>
          <w:rFonts w:ascii="宋体" w:hAnsi="宋体" w:hint="eastAsia"/>
        </w:rPr>
        <w:t>卓润生</w:t>
      </w:r>
      <w:proofErr w:type="gramEnd"/>
    </w:p>
    <w:p w:rsidR="00000000" w:rsidRDefault="004351B0">
      <w:pPr>
        <w:spacing w:line="350" w:lineRule="exact"/>
        <w:ind w:firstLineChars="98" w:firstLine="206"/>
        <w:jc w:val="left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组织委员会</w:t>
      </w:r>
    </w:p>
    <w:p w:rsidR="00000000" w:rsidRDefault="004351B0">
      <w:pPr>
        <w:spacing w:line="35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席：王义成</w:t>
      </w:r>
    </w:p>
    <w:p w:rsidR="00000000" w:rsidRDefault="004351B0">
      <w:pPr>
        <w:spacing w:line="35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副主席：</w:t>
      </w:r>
      <w:proofErr w:type="gramStart"/>
      <w:r>
        <w:rPr>
          <w:rFonts w:ascii="宋体" w:hAnsi="宋体" w:hint="eastAsia"/>
        </w:rPr>
        <w:t>郑承献</w:t>
      </w:r>
      <w:proofErr w:type="gramEnd"/>
      <w:r>
        <w:rPr>
          <w:rFonts w:ascii="宋体" w:hAnsi="宋体" w:hint="eastAsia"/>
        </w:rPr>
        <w:t xml:space="preserve">  吕晓东</w:t>
      </w:r>
      <w:r>
        <w:rPr>
          <w:rFonts w:ascii="宋体" w:hAnsi="宋体"/>
        </w:rPr>
        <w:t xml:space="preserve"> </w:t>
      </w:r>
    </w:p>
    <w:p w:rsidR="00000000" w:rsidRDefault="004351B0">
      <w:pPr>
        <w:spacing w:line="35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委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员：房根祥  </w:t>
      </w:r>
      <w:proofErr w:type="gramStart"/>
      <w:r>
        <w:rPr>
          <w:rFonts w:ascii="宋体" w:hAnsi="宋体" w:hint="eastAsia"/>
        </w:rPr>
        <w:t>郭</w:t>
      </w:r>
      <w:proofErr w:type="gramEnd"/>
      <w:r>
        <w:rPr>
          <w:rFonts w:ascii="宋体" w:hAnsi="宋体"/>
        </w:rPr>
        <w:t xml:space="preserve">  </w:t>
      </w:r>
      <w:proofErr w:type="gramStart"/>
      <w:r>
        <w:rPr>
          <w:rFonts w:ascii="宋体" w:hAnsi="宋体" w:hint="eastAsia"/>
        </w:rPr>
        <w:t>莉</w:t>
      </w:r>
      <w:proofErr w:type="gramEnd"/>
      <w:r>
        <w:rPr>
          <w:rFonts w:ascii="宋体" w:hAnsi="宋体" w:hint="eastAsia"/>
        </w:rPr>
        <w:t xml:space="preserve">  吴步军  周晓奇  张林生  梁维军  曹  刚  赵文涛  </w:t>
      </w:r>
      <w:proofErr w:type="gramStart"/>
      <w:r>
        <w:rPr>
          <w:rFonts w:ascii="宋体" w:hAnsi="宋体" w:hint="eastAsia"/>
        </w:rPr>
        <w:t>蒲春瑞</w:t>
      </w:r>
      <w:proofErr w:type="gramEnd"/>
    </w:p>
    <w:p w:rsidR="00000000" w:rsidRDefault="004351B0">
      <w:pPr>
        <w:spacing w:line="350" w:lineRule="exact"/>
        <w:ind w:firstLineChars="98" w:firstLine="206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4818FF">
        <w:rPr>
          <w:rFonts w:ascii="宋体" w:hAnsi="宋体" w:hint="eastAsia"/>
        </w:rPr>
        <w:t xml:space="preserve">      </w:t>
      </w:r>
      <w:r w:rsidR="004524BC"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卓润生</w:t>
      </w:r>
      <w:proofErr w:type="gramEnd"/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蔡</w:t>
      </w:r>
      <w:proofErr w:type="gramEnd"/>
      <w:r>
        <w:rPr>
          <w:rFonts w:ascii="宋体" w:hAnsi="宋体" w:hint="eastAsia"/>
        </w:rPr>
        <w:t xml:space="preserve">春水  郑英杰  </w:t>
      </w:r>
      <w:proofErr w:type="gramStart"/>
      <w:r>
        <w:rPr>
          <w:rFonts w:ascii="宋体" w:hAnsi="宋体" w:hint="eastAsia"/>
        </w:rPr>
        <w:t>姬</w:t>
      </w:r>
      <w:proofErr w:type="gramEnd"/>
      <w:r>
        <w:rPr>
          <w:rFonts w:ascii="宋体" w:hAnsi="宋体" w:hint="eastAsia"/>
        </w:rPr>
        <w:t xml:space="preserve">凌云  何  </w:t>
      </w:r>
      <w:proofErr w:type="gramStart"/>
      <w:r>
        <w:rPr>
          <w:rFonts w:ascii="宋体" w:hAnsi="宋体" w:hint="eastAsia"/>
        </w:rPr>
        <w:t>罡</w:t>
      </w:r>
      <w:proofErr w:type="gramEnd"/>
      <w:r>
        <w:rPr>
          <w:rFonts w:ascii="宋体" w:hAnsi="宋体" w:hint="eastAsia"/>
        </w:rPr>
        <w:t xml:space="preserve">  </w:t>
      </w:r>
    </w:p>
    <w:p w:rsidR="00000000" w:rsidRDefault="008468D0">
      <w:pPr>
        <w:spacing w:line="350" w:lineRule="exact"/>
        <w:ind w:firstLineChars="100" w:firstLine="211"/>
        <w:rPr>
          <w:rFonts w:ascii="宋体" w:hAnsi="宋体"/>
          <w:b/>
          <w:color w:val="000000"/>
        </w:rPr>
      </w:pPr>
    </w:p>
    <w:p w:rsidR="006365E7" w:rsidRDefault="004351B0">
      <w:pPr>
        <w:spacing w:line="360" w:lineRule="auto"/>
        <w:ind w:firstLineChars="100" w:firstLine="211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二、</w:t>
      </w:r>
      <w:r w:rsidRPr="00DF76CD">
        <w:rPr>
          <w:rFonts w:ascii="宋体" w:hAnsi="宋体" w:hint="eastAsia"/>
          <w:b/>
          <w:color w:val="000000"/>
        </w:rPr>
        <w:t>会议内容</w:t>
      </w:r>
    </w:p>
    <w:p w:rsidR="00ED76E2" w:rsidRDefault="004351B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F16E7E">
        <w:rPr>
          <w:rFonts w:ascii="宋体" w:hAnsi="宋体" w:hint="eastAsia"/>
          <w:color w:val="000000"/>
        </w:rPr>
        <w:t>1.工业催化年会大会报告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 w:rsidRPr="00F16E7E">
        <w:rPr>
          <w:rFonts w:ascii="宋体" w:hAnsi="宋体" w:hint="eastAsia"/>
          <w:color w:val="000000"/>
        </w:rPr>
        <w:t>2.工业催化年会口头报告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 w:rsidRPr="00F16E7E">
        <w:rPr>
          <w:rFonts w:ascii="宋体" w:hAnsi="宋体" w:hint="eastAsia"/>
          <w:color w:val="000000"/>
        </w:rPr>
        <w:t>3.实用催化产品技术专题报告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 w:rsidRPr="00F16E7E">
        <w:rPr>
          <w:rFonts w:ascii="宋体" w:hAnsi="宋体" w:hint="eastAsia"/>
          <w:color w:val="000000"/>
        </w:rPr>
        <w:t>4.仪器设备展示</w:t>
      </w:r>
    </w:p>
    <w:p w:rsidR="00ED76E2" w:rsidRDefault="004351B0">
      <w:pPr>
        <w:spacing w:line="340" w:lineRule="exact"/>
        <w:ind w:firstLineChars="50" w:firstLine="105"/>
        <w:rPr>
          <w:rFonts w:ascii="宋体" w:hAnsi="宋体"/>
          <w:b/>
          <w:color w:val="000000"/>
        </w:rPr>
      </w:pPr>
      <w:r w:rsidRPr="00DF76CD">
        <w:rPr>
          <w:rFonts w:ascii="宋体" w:hAnsi="宋体" w:hint="eastAsia"/>
          <w:b/>
          <w:color w:val="000000"/>
        </w:rPr>
        <w:t>三、参会对象</w:t>
      </w:r>
    </w:p>
    <w:p w:rsidR="00ED76E2" w:rsidRDefault="004351B0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与工业催化技术相关的能源化工、石油化工、煤化工、化肥工业、无机化工、有机化工、精细化工、环境保护、催化剂与载体制备、催化新材料与新技术、工业助剂研究方面的专家、学者、大专院校学生以及相关行业的企事业领导和工程技术人员。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2.国内外有关公司、大专院校、研究院所等单位的研究、管理和技术人员。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3.催化剂生产厂家代表以及其他有关人员。</w:t>
      </w:r>
    </w:p>
    <w:p w:rsidR="004351B0" w:rsidRDefault="004351B0" w:rsidP="004351B0">
      <w:pPr>
        <w:spacing w:line="370" w:lineRule="exact"/>
        <w:ind w:left="632" w:hangingChars="300" w:hanging="632"/>
        <w:rPr>
          <w:rFonts w:ascii="宋体" w:hAnsi="宋体"/>
          <w:color w:val="000000"/>
        </w:rPr>
      </w:pPr>
      <w:r w:rsidRPr="00DF76CD">
        <w:rPr>
          <w:rFonts w:ascii="宋体" w:hAnsi="宋体" w:hint="eastAsia"/>
          <w:b/>
          <w:color w:val="000000"/>
        </w:rPr>
        <w:t>四、会议</w:t>
      </w:r>
      <w:r>
        <w:rPr>
          <w:rFonts w:ascii="宋体" w:hAnsi="宋体" w:hint="eastAsia"/>
          <w:b/>
          <w:color w:val="000000"/>
        </w:rPr>
        <w:t>时间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会议时间：2018年8月11日报到，8月12-14日开会</w:t>
      </w:r>
    </w:p>
    <w:p w:rsidR="004351B0" w:rsidRDefault="004351B0" w:rsidP="004351B0">
      <w:pPr>
        <w:spacing w:line="370" w:lineRule="exact"/>
        <w:rPr>
          <w:rFonts w:ascii="宋体" w:hAnsi="宋体"/>
          <w:b/>
          <w:color w:val="000000"/>
        </w:rPr>
      </w:pPr>
      <w:r w:rsidRPr="00DF76CD">
        <w:rPr>
          <w:rFonts w:ascii="宋体" w:hAnsi="宋体" w:hint="eastAsia"/>
          <w:b/>
          <w:color w:val="000000"/>
        </w:rPr>
        <w:t>五、会议</w:t>
      </w:r>
      <w:r>
        <w:rPr>
          <w:rFonts w:ascii="宋体" w:hAnsi="宋体" w:hint="eastAsia"/>
          <w:b/>
          <w:color w:val="000000"/>
        </w:rPr>
        <w:t>地点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会议报到地点：</w:t>
      </w:r>
      <w:r>
        <w:rPr>
          <w:rFonts w:hint="eastAsia"/>
          <w:b/>
        </w:rPr>
        <w:t>辽宁省丹东市丹东福瑞德大酒店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FF0000"/>
        </w:rPr>
      </w:pPr>
      <w:r w:rsidRPr="00CD488C">
        <w:rPr>
          <w:rFonts w:ascii="宋体" w:hAnsi="宋体" w:hint="eastAsia"/>
        </w:rPr>
        <w:t>地</w:t>
      </w:r>
      <w:r w:rsidRPr="00CD488C">
        <w:rPr>
          <w:rFonts w:ascii="宋体" w:hAnsi="宋体"/>
        </w:rPr>
        <w:t xml:space="preserve">  </w:t>
      </w:r>
      <w:r w:rsidRPr="00CD488C">
        <w:rPr>
          <w:rFonts w:ascii="宋体" w:hAnsi="宋体" w:hint="eastAsia"/>
        </w:rPr>
        <w:t>址：</w:t>
      </w:r>
      <w:r w:rsidR="00766A03" w:rsidRPr="00766A03">
        <w:rPr>
          <w:rFonts w:ascii="宋体" w:hAnsi="宋体" w:hint="eastAsia"/>
        </w:rPr>
        <w:t>中国辽宁丹东市滨江中路158号</w:t>
      </w:r>
    </w:p>
    <w:p w:rsidR="004351B0" w:rsidRDefault="004351B0" w:rsidP="004351B0">
      <w:pPr>
        <w:spacing w:line="370" w:lineRule="exact"/>
        <w:rPr>
          <w:rFonts w:ascii="宋体" w:hAnsi="宋体"/>
          <w:b/>
          <w:color w:val="000000"/>
        </w:rPr>
      </w:pPr>
      <w:r w:rsidRPr="00DF76CD">
        <w:rPr>
          <w:rFonts w:ascii="宋体" w:hAnsi="宋体" w:hint="eastAsia"/>
          <w:b/>
          <w:color w:val="000000"/>
        </w:rPr>
        <w:t>六、会议费用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</w:rPr>
      </w:pPr>
      <w:r>
        <w:rPr>
          <w:rFonts w:ascii="Arial" w:hAnsi="Arial" w:cs="Arial"/>
        </w:rPr>
        <w:t>会议费</w:t>
      </w:r>
      <w:r w:rsidR="0040421C"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500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人</w:t>
      </w:r>
      <w:r>
        <w:rPr>
          <w:rFonts w:ascii="Arial" w:hAnsi="Arial" w:cs="Arial" w:hint="eastAsia"/>
        </w:rPr>
        <w:t>。</w:t>
      </w:r>
      <w:r>
        <w:rPr>
          <w:rFonts w:ascii="Arial" w:hAnsi="Arial" w:cs="Arial"/>
        </w:rPr>
        <w:t>学生</w:t>
      </w:r>
      <w:r w:rsidR="0040421C"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人</w:t>
      </w:r>
      <w:r>
        <w:rPr>
          <w:rFonts w:ascii="Arial" w:hAnsi="Arial" w:cs="Arial" w:hint="eastAsia"/>
        </w:rPr>
        <w:t>。提前转账、现场缴费均可。</w:t>
      </w:r>
      <w:r w:rsidRPr="004C59C9">
        <w:rPr>
          <w:rFonts w:ascii="宋体" w:hAnsi="宋体" w:hint="eastAsia"/>
          <w:color w:val="000000"/>
        </w:rPr>
        <w:t>转账截止时间：20</w:t>
      </w:r>
      <w:r>
        <w:rPr>
          <w:rFonts w:ascii="宋体" w:hAnsi="宋体" w:hint="eastAsia"/>
          <w:color w:val="000000"/>
        </w:rPr>
        <w:t>1</w:t>
      </w:r>
      <w:r w:rsidR="0040421C">
        <w:rPr>
          <w:rFonts w:ascii="宋体" w:hAnsi="宋体" w:hint="eastAsia"/>
          <w:color w:val="000000"/>
        </w:rPr>
        <w:t>8</w:t>
      </w:r>
      <w:r w:rsidRPr="004C59C9">
        <w:rPr>
          <w:rFonts w:ascii="宋体" w:hAnsi="宋体" w:hint="eastAsia"/>
          <w:color w:val="000000"/>
        </w:rPr>
        <w:t>年</w:t>
      </w:r>
      <w:r w:rsidR="0040421C">
        <w:rPr>
          <w:rFonts w:ascii="宋体" w:hAnsi="宋体" w:hint="eastAsia"/>
          <w:color w:val="000000"/>
        </w:rPr>
        <w:t>8</w:t>
      </w:r>
      <w:r w:rsidRPr="004C59C9"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1</w:t>
      </w:r>
      <w:r w:rsidR="0040421C">
        <w:rPr>
          <w:rFonts w:ascii="宋体" w:hAnsi="宋体" w:hint="eastAsia"/>
          <w:color w:val="000000"/>
        </w:rPr>
        <w:t>0</w:t>
      </w:r>
      <w:r>
        <w:rPr>
          <w:rFonts w:ascii="宋体" w:hAnsi="宋体" w:hint="eastAsia"/>
          <w:color w:val="000000"/>
        </w:rPr>
        <w:t>日。</w:t>
      </w:r>
    </w:p>
    <w:p w:rsidR="004351B0" w:rsidRDefault="004351B0" w:rsidP="004351B0">
      <w:pPr>
        <w:spacing w:line="370" w:lineRule="exact"/>
        <w:ind w:leftChars="200" w:left="42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会务组已为全体代表预定了房间，</w:t>
      </w:r>
      <w:r w:rsidR="00FD2E4D">
        <w:rPr>
          <w:rFonts w:ascii="宋体" w:hAnsi="宋体" w:hint="eastAsia"/>
          <w:b/>
          <w:color w:val="000000"/>
        </w:rPr>
        <w:t>食宿</w:t>
      </w:r>
      <w:r>
        <w:rPr>
          <w:rFonts w:ascii="宋体" w:hAnsi="宋体" w:hint="eastAsia"/>
          <w:b/>
          <w:color w:val="000000"/>
        </w:rPr>
        <w:t>自理。</w:t>
      </w:r>
    </w:p>
    <w:p w:rsidR="004351B0" w:rsidRDefault="004351B0" w:rsidP="004351B0">
      <w:pPr>
        <w:spacing w:line="37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仪器设备展示请最晚于201</w:t>
      </w:r>
      <w:r w:rsidR="0040421C">
        <w:rPr>
          <w:rFonts w:ascii="宋体" w:hAnsi="宋体" w:hint="eastAsia"/>
          <w:color w:val="000000"/>
        </w:rPr>
        <w:t>8</w:t>
      </w:r>
      <w:r>
        <w:rPr>
          <w:rFonts w:ascii="宋体" w:hAnsi="宋体" w:hint="eastAsia"/>
          <w:color w:val="000000"/>
        </w:rPr>
        <w:t>年</w:t>
      </w:r>
      <w:r w:rsidR="0040421C">
        <w:rPr>
          <w:rFonts w:ascii="宋体" w:hAnsi="宋体" w:hint="eastAsia"/>
          <w:color w:val="000000"/>
        </w:rPr>
        <w:t>8</w:t>
      </w:r>
      <w:r>
        <w:rPr>
          <w:rFonts w:ascii="宋体" w:hAnsi="宋体" w:hint="eastAsia"/>
          <w:color w:val="000000"/>
        </w:rPr>
        <w:t>月</w:t>
      </w:r>
      <w:r w:rsidR="0040421C">
        <w:rPr>
          <w:rFonts w:ascii="宋体" w:hAnsi="宋体" w:hint="eastAsia"/>
          <w:color w:val="000000"/>
        </w:rPr>
        <w:t>8</w:t>
      </w:r>
      <w:r>
        <w:rPr>
          <w:rFonts w:ascii="宋体" w:hAnsi="宋体" w:hint="eastAsia"/>
          <w:color w:val="000000"/>
        </w:rPr>
        <w:t>日前与会务组联系，以便提供展台，费用优惠。</w:t>
      </w:r>
    </w:p>
    <w:p w:rsidR="004351B0" w:rsidRDefault="004351B0" w:rsidP="004351B0">
      <w:pPr>
        <w:spacing w:line="370" w:lineRule="exact"/>
        <w:rPr>
          <w:rFonts w:ascii="Arial" w:hAnsi="Arial" w:cs="Arial"/>
        </w:rPr>
      </w:pPr>
      <w:r w:rsidRPr="00DF76CD">
        <w:rPr>
          <w:rFonts w:ascii="宋体" w:hAnsi="宋体" w:hint="eastAsia"/>
          <w:b/>
          <w:color w:val="000000"/>
        </w:rPr>
        <w:t>七、</w:t>
      </w:r>
      <w:r w:rsidRPr="00DF76CD">
        <w:rPr>
          <w:rFonts w:ascii="Arial" w:hAnsi="Arial" w:cs="Arial" w:hint="eastAsia"/>
          <w:b/>
        </w:rPr>
        <w:t>汇款账户信息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Arial" w:hAnsi="Arial" w:cs="Arial"/>
          <w:szCs w:val="21"/>
        </w:rPr>
      </w:pPr>
      <w:proofErr w:type="gramStart"/>
      <w:r w:rsidRPr="00BD2216">
        <w:rPr>
          <w:rFonts w:ascii="Arial" w:hAnsi="Arial" w:cs="Arial" w:hint="eastAsia"/>
          <w:szCs w:val="21"/>
        </w:rPr>
        <w:t>账</w:t>
      </w:r>
      <w:proofErr w:type="gramEnd"/>
      <w:r>
        <w:rPr>
          <w:rFonts w:ascii="Arial" w:hAnsi="Arial" w:cs="Arial" w:hint="eastAsia"/>
          <w:szCs w:val="21"/>
        </w:rPr>
        <w:t xml:space="preserve">  </w:t>
      </w:r>
      <w:r w:rsidRPr="00BD2216">
        <w:rPr>
          <w:rFonts w:ascii="Arial" w:hAnsi="Arial" w:cs="Arial" w:hint="eastAsia"/>
          <w:szCs w:val="21"/>
        </w:rPr>
        <w:t>户：</w:t>
      </w:r>
      <w:r w:rsidRPr="00B47ABE">
        <w:rPr>
          <w:rFonts w:hint="eastAsia"/>
          <w:b/>
          <w:bCs/>
          <w:szCs w:val="21"/>
        </w:rPr>
        <w:t>西北化工研究院</w:t>
      </w:r>
      <w:r w:rsidR="004818FF">
        <w:rPr>
          <w:rFonts w:hint="eastAsia"/>
          <w:b/>
          <w:bCs/>
          <w:szCs w:val="21"/>
        </w:rPr>
        <w:t>有限公司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Arial" w:hAnsi="Arial" w:cs="Arial"/>
          <w:szCs w:val="21"/>
        </w:rPr>
      </w:pPr>
      <w:r w:rsidRPr="00552A46">
        <w:rPr>
          <w:rFonts w:ascii="Arial" w:hAnsi="Arial" w:cs="Arial" w:hint="eastAsia"/>
          <w:szCs w:val="21"/>
        </w:rPr>
        <w:t>帐</w:t>
      </w:r>
      <w:r>
        <w:rPr>
          <w:rFonts w:ascii="Arial" w:hAnsi="Arial" w:cs="Arial" w:hint="eastAsia"/>
          <w:szCs w:val="21"/>
        </w:rPr>
        <w:t xml:space="preserve">  </w:t>
      </w:r>
      <w:r w:rsidRPr="00552A46">
        <w:rPr>
          <w:rFonts w:ascii="Arial" w:hAnsi="Arial" w:cs="Arial" w:hint="eastAsia"/>
          <w:szCs w:val="21"/>
        </w:rPr>
        <w:t>号：</w:t>
      </w:r>
      <w:r w:rsidRPr="00B47ABE">
        <w:rPr>
          <w:b/>
          <w:bCs/>
          <w:szCs w:val="21"/>
        </w:rPr>
        <w:t>3700029209022100178</w:t>
      </w:r>
    </w:p>
    <w:p w:rsidR="004351B0" w:rsidRDefault="004351B0" w:rsidP="004351B0">
      <w:pPr>
        <w:spacing w:line="370" w:lineRule="exact"/>
        <w:ind w:leftChars="200" w:left="630" w:hangingChars="100" w:hanging="210"/>
        <w:rPr>
          <w:rFonts w:ascii="宋体" w:hAnsi="宋体"/>
          <w:color w:val="000000"/>
          <w:szCs w:val="21"/>
        </w:rPr>
      </w:pPr>
      <w:r w:rsidRPr="00552A46">
        <w:rPr>
          <w:rFonts w:ascii="Arial" w:hAnsi="Arial" w:cs="Arial" w:hint="eastAsia"/>
          <w:szCs w:val="21"/>
        </w:rPr>
        <w:t>开户行：</w:t>
      </w:r>
      <w:r w:rsidR="00766A03" w:rsidRPr="00766A03">
        <w:rPr>
          <w:rFonts w:hint="eastAsia"/>
          <w:b/>
          <w:bCs/>
          <w:szCs w:val="21"/>
        </w:rPr>
        <w:t>中国工商银行西安市临潼区支行</w:t>
      </w:r>
    </w:p>
    <w:p w:rsidR="004351B0" w:rsidRDefault="004351B0" w:rsidP="004351B0">
      <w:pPr>
        <w:spacing w:line="370" w:lineRule="exact"/>
        <w:ind w:left="1" w:firstLineChars="199" w:firstLine="420"/>
        <w:rPr>
          <w:rFonts w:ascii="宋体" w:hAnsi="宋体"/>
          <w:b/>
        </w:rPr>
      </w:pPr>
      <w:r w:rsidRPr="00727A5D">
        <w:rPr>
          <w:rFonts w:ascii="宋体" w:hAnsi="宋体" w:hint="eastAsia"/>
          <w:b/>
        </w:rPr>
        <w:t>注：汇款时请务必注明参会人</w:t>
      </w:r>
      <w:r>
        <w:rPr>
          <w:rFonts w:ascii="宋体" w:hAnsi="宋体" w:hint="eastAsia"/>
          <w:b/>
        </w:rPr>
        <w:t>员</w:t>
      </w:r>
      <w:r w:rsidRPr="00727A5D">
        <w:rPr>
          <w:rFonts w:ascii="宋体" w:hAnsi="宋体" w:hint="eastAsia"/>
          <w:b/>
        </w:rPr>
        <w:t>姓名及联系方式，汇款后请将汇款凭证E-mail</w:t>
      </w:r>
      <w:r>
        <w:rPr>
          <w:rFonts w:ascii="宋体" w:hAnsi="宋体" w:hint="eastAsia"/>
          <w:b/>
        </w:rPr>
        <w:t>、微信、QQ或</w:t>
      </w:r>
      <w:r w:rsidRPr="00727A5D">
        <w:rPr>
          <w:rFonts w:ascii="宋体" w:hAnsi="宋体" w:hint="eastAsia"/>
          <w:b/>
        </w:rPr>
        <w:t>电话至全国工业催化信息站</w:t>
      </w:r>
    </w:p>
    <w:p w:rsidR="004351B0" w:rsidRDefault="004351B0" w:rsidP="004351B0">
      <w:pPr>
        <w:spacing w:line="370" w:lineRule="exact"/>
        <w:rPr>
          <w:rFonts w:ascii="宋体" w:hAnsi="宋体"/>
          <w:b/>
          <w:bCs/>
          <w:color w:val="000000"/>
        </w:rPr>
      </w:pPr>
      <w:r w:rsidRPr="00DF76CD">
        <w:rPr>
          <w:rFonts w:ascii="宋体" w:hAnsi="宋体" w:hint="eastAsia"/>
          <w:b/>
          <w:color w:val="000000"/>
        </w:rPr>
        <w:t>八、会议及其他要求</w:t>
      </w:r>
    </w:p>
    <w:p w:rsidR="004351B0" w:rsidRDefault="00F079A2" w:rsidP="004351B0">
      <w:pPr>
        <w:spacing w:line="37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4634285</wp:posOffset>
            </wp:positionH>
            <wp:positionV relativeFrom="paragraph">
              <wp:posOffset>365318</wp:posOffset>
            </wp:positionV>
            <wp:extent cx="1125938" cy="1121134"/>
            <wp:effectExtent l="19050" t="0" r="0" b="0"/>
            <wp:wrapNone/>
            <wp:docPr id="1" name="图片 1" descr="微信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38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1B0">
        <w:rPr>
          <w:rFonts w:ascii="宋体" w:hAnsi="宋体" w:hint="eastAsia"/>
          <w:color w:val="000000"/>
        </w:rPr>
        <w:t>为确保会议顺利进行，请参加会议的单位及个人务必于201</w:t>
      </w:r>
      <w:r w:rsidR="00EA13F1">
        <w:rPr>
          <w:rFonts w:ascii="宋体" w:hAnsi="宋体" w:hint="eastAsia"/>
          <w:color w:val="000000"/>
        </w:rPr>
        <w:t>8</w:t>
      </w:r>
      <w:r w:rsidR="004351B0">
        <w:rPr>
          <w:rFonts w:ascii="宋体" w:hAnsi="宋体" w:hint="eastAsia"/>
          <w:color w:val="000000"/>
        </w:rPr>
        <w:t>年</w:t>
      </w:r>
      <w:r w:rsidR="00EA13F1">
        <w:rPr>
          <w:rFonts w:ascii="宋体" w:hAnsi="宋体" w:hint="eastAsia"/>
          <w:color w:val="000000"/>
        </w:rPr>
        <w:t>8</w:t>
      </w:r>
      <w:r w:rsidR="004351B0">
        <w:rPr>
          <w:rFonts w:ascii="宋体" w:hAnsi="宋体" w:hint="eastAsia"/>
          <w:color w:val="000000"/>
        </w:rPr>
        <w:t>月</w:t>
      </w:r>
      <w:r w:rsidR="00EA13F1">
        <w:rPr>
          <w:rFonts w:ascii="宋体" w:hAnsi="宋体" w:hint="eastAsia"/>
          <w:color w:val="000000"/>
        </w:rPr>
        <w:t>8</w:t>
      </w:r>
      <w:r w:rsidR="004351B0">
        <w:rPr>
          <w:rFonts w:ascii="宋体" w:hAnsi="宋体" w:hint="eastAsia"/>
          <w:color w:val="000000"/>
        </w:rPr>
        <w:t>日前将回执表</w:t>
      </w:r>
      <w:r w:rsidR="004351B0" w:rsidRPr="00727A5D">
        <w:rPr>
          <w:rFonts w:ascii="宋体" w:hAnsi="宋体" w:hint="eastAsia"/>
          <w:b/>
        </w:rPr>
        <w:t>E-mail</w:t>
      </w:r>
      <w:r w:rsidR="004351B0">
        <w:rPr>
          <w:rFonts w:ascii="宋体" w:hAnsi="宋体" w:hint="eastAsia"/>
          <w:b/>
        </w:rPr>
        <w:t>、微信、QQ或</w:t>
      </w:r>
      <w:r w:rsidR="004351B0" w:rsidRPr="00727A5D">
        <w:rPr>
          <w:rFonts w:ascii="宋体" w:hAnsi="宋体" w:hint="eastAsia"/>
          <w:b/>
        </w:rPr>
        <w:t>电话</w:t>
      </w:r>
      <w:r w:rsidR="004351B0">
        <w:rPr>
          <w:rFonts w:ascii="宋体" w:hAnsi="宋体" w:hint="eastAsia"/>
          <w:color w:val="000000"/>
        </w:rPr>
        <w:t>至全国工业催化信息站。</w:t>
      </w:r>
    </w:p>
    <w:p w:rsidR="004351B0" w:rsidRDefault="004351B0" w:rsidP="004351B0">
      <w:pPr>
        <w:spacing w:line="370" w:lineRule="exact"/>
        <w:ind w:left="632" w:hangingChars="300" w:hanging="632"/>
        <w:rPr>
          <w:b/>
        </w:rPr>
      </w:pPr>
      <w:r w:rsidRPr="00DF76CD">
        <w:rPr>
          <w:rFonts w:ascii="宋体" w:hAnsi="宋体" w:hint="eastAsia"/>
          <w:b/>
          <w:color w:val="000000"/>
        </w:rPr>
        <w:t>九、</w:t>
      </w:r>
      <w:r w:rsidRPr="00DF76CD">
        <w:rPr>
          <w:rFonts w:hint="eastAsia"/>
          <w:b/>
        </w:rPr>
        <w:t>联系人：</w:t>
      </w:r>
      <w:r>
        <w:rPr>
          <w:rFonts w:hint="eastAsia"/>
          <w:b/>
        </w:rPr>
        <w:t>郭老师：</w:t>
      </w:r>
      <w:r w:rsidRPr="00CD488C">
        <w:rPr>
          <w:b/>
          <w:color w:val="000000"/>
        </w:rPr>
        <w:t xml:space="preserve">13630213580  </w:t>
      </w:r>
      <w:r>
        <w:rPr>
          <w:rFonts w:hint="eastAsia"/>
          <w:color w:val="000000"/>
        </w:rPr>
        <w:t xml:space="preserve">      </w:t>
      </w:r>
      <w:r w:rsidR="0010394D">
        <w:rPr>
          <w:rFonts w:hint="eastAsia"/>
          <w:b/>
        </w:rPr>
        <w:t>吕</w:t>
      </w:r>
      <w:r>
        <w:rPr>
          <w:rFonts w:hint="eastAsia"/>
          <w:b/>
        </w:rPr>
        <w:t>老师：</w:t>
      </w:r>
      <w:r w:rsidR="0010394D">
        <w:rPr>
          <w:rFonts w:hint="eastAsia"/>
          <w:b/>
        </w:rPr>
        <w:t>13942506906</w:t>
      </w:r>
    </w:p>
    <w:p w:rsidR="004351B0" w:rsidRPr="00A71560" w:rsidRDefault="004351B0" w:rsidP="004351B0">
      <w:pPr>
        <w:pStyle w:val="a9"/>
        <w:spacing w:line="370" w:lineRule="exact"/>
        <w:ind w:firstLine="422"/>
        <w:rPr>
          <w:b/>
        </w:rPr>
      </w:pPr>
      <w:r w:rsidRPr="00552A46">
        <w:rPr>
          <w:b/>
          <w:color w:val="000000"/>
        </w:rPr>
        <w:t>E</w:t>
      </w:r>
      <w:r>
        <w:rPr>
          <w:rFonts w:hint="eastAsia"/>
          <w:b/>
          <w:color w:val="000000"/>
        </w:rPr>
        <w:t>-</w:t>
      </w:r>
      <w:r w:rsidRPr="00552A46">
        <w:rPr>
          <w:b/>
          <w:color w:val="000000"/>
        </w:rPr>
        <w:t>mail：</w:t>
      </w:r>
      <w:hyperlink r:id="rId9" w:history="1">
        <w:r w:rsidRPr="00CD5E12">
          <w:rPr>
            <w:rStyle w:val="a5"/>
            <w:b/>
            <w:color w:val="auto"/>
            <w:u w:val="none"/>
          </w:rPr>
          <w:t>gychxxz@vip.163.com</w:t>
        </w:r>
      </w:hyperlink>
      <w:r w:rsidRPr="00CD5E12">
        <w:rPr>
          <w:b/>
        </w:rPr>
        <w:t xml:space="preserve"> </w:t>
      </w:r>
      <w:r w:rsidRPr="00F7744B">
        <w:t xml:space="preserve">   </w:t>
      </w:r>
      <w:r>
        <w:rPr>
          <w:rFonts w:hint="eastAsia"/>
        </w:rPr>
        <w:t xml:space="preserve">  </w:t>
      </w:r>
      <w:r w:rsidRPr="00F7744B">
        <w:t xml:space="preserve">  </w:t>
      </w:r>
      <w:r w:rsidRPr="00F7744B">
        <w:rPr>
          <w:rFonts w:hint="eastAsia"/>
          <w:b/>
        </w:rPr>
        <w:t>微信号：</w:t>
      </w:r>
      <w:r w:rsidRPr="00F7744B">
        <w:rPr>
          <w:b/>
        </w:rPr>
        <w:t>guoxinli2015</w:t>
      </w:r>
    </w:p>
    <w:p w:rsidR="004351B0" w:rsidRPr="00A71560" w:rsidRDefault="004351B0" w:rsidP="004351B0">
      <w:pPr>
        <w:pStyle w:val="a9"/>
        <w:spacing w:line="370" w:lineRule="exact"/>
        <w:ind w:firstLine="422"/>
        <w:rPr>
          <w:b/>
        </w:rPr>
      </w:pPr>
      <w:r w:rsidRPr="00F7744B">
        <w:rPr>
          <w:b/>
        </w:rPr>
        <w:t>QQ</w:t>
      </w:r>
      <w:proofErr w:type="gramStart"/>
      <w:r w:rsidRPr="00F7744B">
        <w:rPr>
          <w:b/>
        </w:rPr>
        <w:t>:</w:t>
      </w:r>
      <w:r w:rsidR="00336363" w:rsidRPr="00336363">
        <w:rPr>
          <w:b/>
        </w:rPr>
        <w:t>1932006981</w:t>
      </w:r>
      <w:proofErr w:type="gramEnd"/>
    </w:p>
    <w:p w:rsidR="004351B0" w:rsidRPr="00A71560" w:rsidRDefault="004351B0" w:rsidP="004351B0">
      <w:pPr>
        <w:pStyle w:val="a9"/>
        <w:spacing w:line="370" w:lineRule="exact"/>
        <w:ind w:firstLine="422"/>
        <w:rPr>
          <w:b/>
        </w:rPr>
      </w:pPr>
      <w:proofErr w:type="gramStart"/>
      <w:r w:rsidRPr="00F7744B">
        <w:rPr>
          <w:rFonts w:hint="eastAsia"/>
          <w:b/>
        </w:rPr>
        <w:t>微信和</w:t>
      </w:r>
      <w:proofErr w:type="gramEnd"/>
      <w:r w:rsidRPr="00F7744B">
        <w:rPr>
          <w:rFonts w:hint="eastAsia"/>
          <w:b/>
        </w:rPr>
        <w:t>QQ验证信息请写“1</w:t>
      </w:r>
      <w:r w:rsidR="00EA13F1">
        <w:rPr>
          <w:rFonts w:hint="eastAsia"/>
          <w:b/>
        </w:rPr>
        <w:t>5</w:t>
      </w:r>
      <w:r w:rsidRPr="00F7744B">
        <w:rPr>
          <w:rFonts w:hint="eastAsia"/>
          <w:b/>
        </w:rPr>
        <w:t>届年会”</w:t>
      </w:r>
    </w:p>
    <w:p w:rsidR="00766A03" w:rsidRDefault="00F079A2" w:rsidP="00E125CD">
      <w:pPr>
        <w:spacing w:line="400" w:lineRule="exact"/>
        <w:ind w:firstLineChars="196" w:firstLine="413"/>
      </w:pPr>
      <w:r>
        <w:rPr>
          <w:rFonts w:ascii="宋体" w:hAnsi="宋体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4515016</wp:posOffset>
            </wp:positionH>
            <wp:positionV relativeFrom="paragraph">
              <wp:posOffset>235778</wp:posOffset>
            </wp:positionV>
            <wp:extent cx="1356526" cy="1351722"/>
            <wp:effectExtent l="19050" t="0" r="0" b="0"/>
            <wp:wrapNone/>
            <wp:docPr id="4" name="Picture 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形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6" cy="135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1B0" w:rsidRPr="00F7744B">
        <w:rPr>
          <w:rFonts w:ascii="宋体" w:hAnsi="宋体" w:hint="eastAsia"/>
          <w:b/>
          <w:bCs/>
        </w:rPr>
        <w:t>会议专用网址：</w:t>
      </w:r>
      <w:hyperlink r:id="rId11" w:history="1">
        <w:r w:rsidR="004351B0" w:rsidRPr="00CD5E12">
          <w:rPr>
            <w:rStyle w:val="a5"/>
            <w:rFonts w:asciiTheme="minorEastAsia" w:eastAsiaTheme="minorEastAsia" w:hAnsiTheme="minorEastAsia"/>
            <w:b/>
            <w:bCs/>
            <w:color w:val="auto"/>
            <w:u w:val="none"/>
          </w:rPr>
          <w:t>http://www.gychnh.cn</w:t>
        </w:r>
      </w:hyperlink>
      <w:r w:rsidR="00EA13F1" w:rsidRPr="00A71560">
        <w:t xml:space="preserve"> </w:t>
      </w:r>
    </w:p>
    <w:p w:rsidR="004351B0" w:rsidRDefault="004351B0" w:rsidP="004351B0">
      <w:pPr>
        <w:spacing w:line="400" w:lineRule="exact"/>
        <w:ind w:leftChars="300" w:left="630" w:firstLineChars="3100" w:firstLine="6510"/>
        <w:rPr>
          <w:rFonts w:ascii="宋体" w:hAnsi="宋体"/>
          <w:color w:val="000000"/>
        </w:rPr>
      </w:pPr>
    </w:p>
    <w:p w:rsidR="004351B0" w:rsidRDefault="004351B0" w:rsidP="004351B0">
      <w:pPr>
        <w:spacing w:line="400" w:lineRule="exact"/>
        <w:ind w:leftChars="300" w:left="630" w:firstLineChars="3100" w:firstLine="65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全国工业催化信息站</w:t>
      </w:r>
    </w:p>
    <w:p w:rsidR="004351B0" w:rsidRDefault="004351B0" w:rsidP="004351B0">
      <w:pPr>
        <w:spacing w:line="400" w:lineRule="exact"/>
        <w:ind w:leftChars="300" w:left="630" w:firstLineChars="3100" w:firstLine="65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201</w:t>
      </w:r>
      <w:r w:rsidR="00EA13F1">
        <w:rPr>
          <w:rFonts w:ascii="宋体" w:hAnsi="宋体" w:hint="eastAsia"/>
          <w:color w:val="000000"/>
        </w:rPr>
        <w:t>8</w:t>
      </w:r>
      <w:r>
        <w:rPr>
          <w:rFonts w:ascii="宋体" w:hAnsi="宋体" w:hint="eastAsia"/>
          <w:color w:val="000000"/>
        </w:rPr>
        <w:t xml:space="preserve"> 年 </w:t>
      </w:r>
      <w:r w:rsidR="00EA13F1">
        <w:rPr>
          <w:rFonts w:ascii="宋体" w:hAnsi="宋体" w:hint="eastAsia"/>
          <w:color w:val="000000"/>
        </w:rPr>
        <w:t>6</w:t>
      </w:r>
      <w:r>
        <w:rPr>
          <w:rFonts w:ascii="宋体" w:hAnsi="宋体" w:hint="eastAsia"/>
          <w:color w:val="000000"/>
        </w:rPr>
        <w:t xml:space="preserve"> 月 </w:t>
      </w:r>
      <w:r w:rsidR="00EA13F1">
        <w:rPr>
          <w:rFonts w:ascii="宋体" w:hAnsi="宋体" w:hint="eastAsia"/>
          <w:color w:val="000000"/>
        </w:rPr>
        <w:t>27</w:t>
      </w:r>
      <w:r>
        <w:rPr>
          <w:rFonts w:ascii="宋体" w:hAnsi="宋体" w:hint="eastAsia"/>
          <w:color w:val="000000"/>
        </w:rPr>
        <w:t xml:space="preserve"> 日</w:t>
      </w:r>
    </w:p>
    <w:p w:rsidR="004351B0" w:rsidRDefault="004351B0" w:rsidP="004351B0">
      <w:pPr>
        <w:spacing w:line="420" w:lineRule="exact"/>
        <w:ind w:leftChars="200" w:left="420"/>
        <w:rPr>
          <w:rFonts w:ascii="宋体" w:hAnsi="宋体"/>
          <w:color w:val="000000"/>
        </w:rPr>
      </w:pPr>
    </w:p>
    <w:p w:rsidR="004351B0" w:rsidRDefault="004351B0" w:rsidP="004351B0">
      <w:pPr>
        <w:spacing w:line="420" w:lineRule="exact"/>
        <w:ind w:leftChars="200" w:left="631" w:hangingChars="100" w:hanging="211"/>
        <w:rPr>
          <w:rFonts w:ascii="宋体" w:hAnsi="宋体"/>
          <w:b/>
        </w:rPr>
      </w:pPr>
    </w:p>
    <w:p w:rsidR="00336363" w:rsidRDefault="00336363" w:rsidP="00336363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交通服务指南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285"/>
        <w:gridCol w:w="1570"/>
        <w:gridCol w:w="5710"/>
      </w:tblGrid>
      <w:tr w:rsidR="00336363" w:rsidRPr="00D826C6" w:rsidTr="006D1C4B">
        <w:trPr>
          <w:trHeight w:val="567"/>
          <w:jc w:val="center"/>
        </w:trPr>
        <w:tc>
          <w:tcPr>
            <w:tcW w:w="571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交通工具</w:t>
            </w:r>
          </w:p>
        </w:tc>
        <w:tc>
          <w:tcPr>
            <w:tcW w:w="1570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到达站名</w:t>
            </w:r>
          </w:p>
        </w:tc>
        <w:tc>
          <w:tcPr>
            <w:tcW w:w="5710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换乘方式</w:t>
            </w:r>
          </w:p>
        </w:tc>
      </w:tr>
      <w:tr w:rsidR="00336363" w:rsidRPr="00D826C6" w:rsidTr="006D1C4B">
        <w:trPr>
          <w:trHeight w:val="875"/>
          <w:jc w:val="center"/>
        </w:trPr>
        <w:tc>
          <w:tcPr>
            <w:tcW w:w="571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b/>
                <w:szCs w:val="21"/>
              </w:rPr>
              <w:t>1</w:t>
            </w:r>
          </w:p>
        </w:tc>
        <w:tc>
          <w:tcPr>
            <w:tcW w:w="1285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飞机</w:t>
            </w:r>
          </w:p>
        </w:tc>
        <w:tc>
          <w:tcPr>
            <w:tcW w:w="1570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丹东浪头</w:t>
            </w:r>
          </w:p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国际机场</w:t>
            </w:r>
          </w:p>
        </w:tc>
        <w:tc>
          <w:tcPr>
            <w:tcW w:w="5710" w:type="dxa"/>
            <w:vAlign w:val="center"/>
          </w:tcPr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因机场整修飞机起跑道，暂时封闭。</w:t>
            </w:r>
          </w:p>
        </w:tc>
      </w:tr>
      <w:tr w:rsidR="00336363" w:rsidRPr="00D826C6" w:rsidTr="006D1C4B">
        <w:trPr>
          <w:trHeight w:val="2226"/>
          <w:jc w:val="center"/>
        </w:trPr>
        <w:tc>
          <w:tcPr>
            <w:tcW w:w="571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b/>
                <w:szCs w:val="21"/>
              </w:rPr>
              <w:t>2</w:t>
            </w:r>
          </w:p>
        </w:tc>
        <w:tc>
          <w:tcPr>
            <w:tcW w:w="1285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飞机</w:t>
            </w:r>
          </w:p>
        </w:tc>
        <w:tc>
          <w:tcPr>
            <w:tcW w:w="1570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沈阳桃仙</w:t>
            </w:r>
          </w:p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国际机场</w:t>
            </w:r>
          </w:p>
        </w:tc>
        <w:tc>
          <w:tcPr>
            <w:tcW w:w="5710" w:type="dxa"/>
            <w:vAlign w:val="center"/>
          </w:tcPr>
          <w:p w:rsidR="00336363" w:rsidRDefault="00336363" w:rsidP="008B10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16205C">
              <w:rPr>
                <w:rFonts w:hint="eastAsia"/>
                <w:b/>
                <w:szCs w:val="21"/>
              </w:rPr>
              <w:t>乘坐沈阳桃仙机场大巴抵达丹东客运站（</w:t>
            </w:r>
            <w:r w:rsidRPr="0016205C">
              <w:rPr>
                <w:b/>
                <w:szCs w:val="21"/>
              </w:rPr>
              <w:t>88</w:t>
            </w:r>
            <w:r w:rsidRPr="0016205C">
              <w:rPr>
                <w:rFonts w:hint="eastAsia"/>
                <w:b/>
                <w:szCs w:val="21"/>
              </w:rPr>
              <w:t>元）共计</w:t>
            </w:r>
            <w:r w:rsidRPr="0016205C">
              <w:rPr>
                <w:b/>
                <w:szCs w:val="21"/>
              </w:rPr>
              <w:t>240</w:t>
            </w:r>
            <w:r w:rsidRPr="0016205C">
              <w:rPr>
                <w:rFonts w:hint="eastAsia"/>
                <w:b/>
                <w:szCs w:val="21"/>
              </w:rPr>
              <w:t>公里，运行约</w:t>
            </w:r>
            <w:r w:rsidRPr="0016205C">
              <w:rPr>
                <w:b/>
                <w:szCs w:val="21"/>
              </w:rPr>
              <w:t>150</w:t>
            </w:r>
            <w:r w:rsidRPr="0016205C">
              <w:rPr>
                <w:rFonts w:hint="eastAsia"/>
                <w:b/>
                <w:szCs w:val="21"/>
              </w:rPr>
              <w:t>分钟；后乘坐出租车到丹东福瑞德大酒店，约</w:t>
            </w:r>
            <w:r w:rsidRPr="0016205C">
              <w:rPr>
                <w:b/>
                <w:szCs w:val="21"/>
              </w:rPr>
              <w:t>15</w:t>
            </w:r>
            <w:r w:rsidRPr="0016205C">
              <w:rPr>
                <w:rFonts w:hint="eastAsia"/>
                <w:b/>
                <w:szCs w:val="21"/>
              </w:rPr>
              <w:t>元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336363" w:rsidRDefault="00336363" w:rsidP="008B108B">
            <w:pPr>
              <w:ind w:firstLineChars="200" w:firstLine="422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沈阳桃仙机场大巴到丹东客运站发车时间：</w:t>
            </w:r>
          </w:p>
          <w:p w:rsidR="00336363" w:rsidRDefault="00336363" w:rsidP="008B108B">
            <w:pPr>
              <w:ind w:firstLineChars="200" w:firstLine="422"/>
              <w:rPr>
                <w:b/>
                <w:szCs w:val="21"/>
              </w:rPr>
            </w:pPr>
            <w:r w:rsidRPr="0016205C">
              <w:rPr>
                <w:b/>
                <w:szCs w:val="21"/>
              </w:rPr>
              <w:t>10:30/12:00/13:00/14:00/15:00/16:30/18:00/19:40</w:t>
            </w:r>
          </w:p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2</w:t>
            </w:r>
            <w:r w:rsidRPr="0016205C">
              <w:rPr>
                <w:rFonts w:hint="eastAsia"/>
                <w:b/>
                <w:szCs w:val="21"/>
              </w:rPr>
              <w:t>）乘坐沈阳市</w:t>
            </w:r>
            <w:proofErr w:type="gramStart"/>
            <w:r w:rsidRPr="0016205C">
              <w:rPr>
                <w:rFonts w:hint="eastAsia"/>
                <w:b/>
                <w:szCs w:val="21"/>
              </w:rPr>
              <w:t>内机场</w:t>
            </w:r>
            <w:proofErr w:type="gramEnd"/>
            <w:r w:rsidRPr="0016205C">
              <w:rPr>
                <w:rFonts w:hint="eastAsia"/>
                <w:b/>
                <w:szCs w:val="21"/>
              </w:rPr>
              <w:t>大巴到沈阳站或沈阳北站。换乘高铁到丹东站。高铁运行时间约</w:t>
            </w:r>
            <w:r>
              <w:rPr>
                <w:rFonts w:hint="eastAsia"/>
                <w:b/>
                <w:szCs w:val="21"/>
              </w:rPr>
              <w:t>1.5</w:t>
            </w:r>
            <w:r w:rsidRPr="0016205C">
              <w:rPr>
                <w:rFonts w:hint="eastAsia"/>
                <w:b/>
                <w:szCs w:val="21"/>
              </w:rPr>
              <w:t>小时。</w:t>
            </w:r>
          </w:p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3</w:t>
            </w:r>
            <w:r w:rsidRPr="0016205C">
              <w:rPr>
                <w:rFonts w:hint="eastAsia"/>
                <w:b/>
                <w:szCs w:val="21"/>
              </w:rPr>
              <w:t>）乘坐出租车到沈阳南站，换乘高铁到丹东站。</w:t>
            </w:r>
          </w:p>
        </w:tc>
      </w:tr>
      <w:tr w:rsidR="00336363" w:rsidRPr="00D826C6" w:rsidTr="006D1C4B">
        <w:trPr>
          <w:trHeight w:val="1844"/>
          <w:jc w:val="center"/>
        </w:trPr>
        <w:tc>
          <w:tcPr>
            <w:tcW w:w="571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b/>
                <w:szCs w:val="21"/>
              </w:rPr>
              <w:t>3</w:t>
            </w:r>
          </w:p>
        </w:tc>
        <w:tc>
          <w:tcPr>
            <w:tcW w:w="1285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飞机</w:t>
            </w:r>
          </w:p>
        </w:tc>
        <w:tc>
          <w:tcPr>
            <w:tcW w:w="1570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大连周水子</w:t>
            </w:r>
          </w:p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国际机场</w:t>
            </w:r>
          </w:p>
        </w:tc>
        <w:tc>
          <w:tcPr>
            <w:tcW w:w="5710" w:type="dxa"/>
            <w:vAlign w:val="center"/>
          </w:tcPr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1</w:t>
            </w:r>
            <w:r w:rsidRPr="0016205C">
              <w:rPr>
                <w:rFonts w:hint="eastAsia"/>
                <w:b/>
                <w:szCs w:val="21"/>
              </w:rPr>
              <w:t>）乘坐地铁线路：地铁</w:t>
            </w:r>
            <w:r w:rsidRPr="0016205C">
              <w:rPr>
                <w:b/>
                <w:szCs w:val="21"/>
              </w:rPr>
              <w:t>2</w:t>
            </w:r>
            <w:r w:rsidRPr="0016205C">
              <w:rPr>
                <w:rFonts w:hint="eastAsia"/>
                <w:b/>
                <w:szCs w:val="21"/>
              </w:rPr>
              <w:t>号线</w:t>
            </w:r>
            <w:r w:rsidRPr="0016205C">
              <w:rPr>
                <w:b/>
                <w:szCs w:val="21"/>
              </w:rPr>
              <w:t xml:space="preserve"> </w:t>
            </w:r>
            <w:r w:rsidRPr="0016205C">
              <w:rPr>
                <w:rFonts w:hint="eastAsia"/>
                <w:b/>
                <w:szCs w:val="21"/>
              </w:rPr>
              <w:t>→</w:t>
            </w:r>
            <w:r w:rsidRPr="0016205C">
              <w:rPr>
                <w:b/>
                <w:szCs w:val="21"/>
              </w:rPr>
              <w:t xml:space="preserve"> </w:t>
            </w:r>
            <w:r w:rsidRPr="0016205C">
              <w:rPr>
                <w:rFonts w:hint="eastAsia"/>
                <w:b/>
                <w:szCs w:val="21"/>
              </w:rPr>
              <w:t>地铁</w:t>
            </w:r>
            <w:r w:rsidRPr="0016205C">
              <w:rPr>
                <w:b/>
                <w:szCs w:val="21"/>
              </w:rPr>
              <w:t>1</w:t>
            </w:r>
            <w:r w:rsidRPr="0016205C">
              <w:rPr>
                <w:rFonts w:hint="eastAsia"/>
                <w:b/>
                <w:szCs w:val="21"/>
              </w:rPr>
              <w:t>号线，到达大连北站约</w:t>
            </w:r>
            <w:r w:rsidRPr="0016205C">
              <w:rPr>
                <w:b/>
                <w:szCs w:val="21"/>
              </w:rPr>
              <w:t>45</w:t>
            </w:r>
            <w:r w:rsidRPr="0016205C">
              <w:rPr>
                <w:rFonts w:hint="eastAsia"/>
                <w:b/>
                <w:szCs w:val="21"/>
              </w:rPr>
              <w:t>分钟，全程约</w:t>
            </w:r>
            <w:r w:rsidRPr="0016205C">
              <w:rPr>
                <w:b/>
                <w:szCs w:val="21"/>
              </w:rPr>
              <w:t>24.3</w:t>
            </w:r>
            <w:r w:rsidRPr="0016205C">
              <w:rPr>
                <w:rFonts w:hint="eastAsia"/>
                <w:b/>
                <w:szCs w:val="21"/>
              </w:rPr>
              <w:t>公里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2</w:t>
            </w:r>
            <w:r w:rsidRPr="0016205C">
              <w:rPr>
                <w:rFonts w:hint="eastAsia"/>
                <w:b/>
                <w:szCs w:val="21"/>
              </w:rPr>
              <w:t>）乘坐公交线路：</w:t>
            </w:r>
            <w:r w:rsidRPr="0016205C">
              <w:rPr>
                <w:b/>
                <w:szCs w:val="21"/>
              </w:rPr>
              <w:t>908</w:t>
            </w:r>
            <w:r w:rsidRPr="0016205C">
              <w:rPr>
                <w:rFonts w:hint="eastAsia"/>
                <w:b/>
                <w:szCs w:val="21"/>
              </w:rPr>
              <w:t>路，到达大连北站，约</w:t>
            </w:r>
            <w:r w:rsidRPr="0016205C">
              <w:rPr>
                <w:b/>
                <w:szCs w:val="21"/>
              </w:rPr>
              <w:t>40</w:t>
            </w:r>
            <w:r w:rsidRPr="0016205C">
              <w:rPr>
                <w:rFonts w:hint="eastAsia"/>
                <w:b/>
                <w:szCs w:val="21"/>
              </w:rPr>
              <w:t>分钟，全程约</w:t>
            </w:r>
            <w:r w:rsidRPr="0016205C">
              <w:rPr>
                <w:b/>
                <w:szCs w:val="21"/>
              </w:rPr>
              <w:t>13.7</w:t>
            </w:r>
            <w:r w:rsidRPr="0016205C">
              <w:rPr>
                <w:rFonts w:hint="eastAsia"/>
                <w:b/>
                <w:szCs w:val="21"/>
              </w:rPr>
              <w:t>公里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7F68EF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3</w:t>
            </w:r>
            <w:r w:rsidRPr="0016205C">
              <w:rPr>
                <w:rFonts w:hint="eastAsia"/>
                <w:b/>
                <w:szCs w:val="21"/>
              </w:rPr>
              <w:t>）出租车到大连北站，约</w:t>
            </w:r>
            <w:r w:rsidRPr="0016205C">
              <w:rPr>
                <w:b/>
                <w:szCs w:val="21"/>
              </w:rPr>
              <w:t>30</w:t>
            </w:r>
            <w:r w:rsidRPr="0016205C">
              <w:rPr>
                <w:rFonts w:hint="eastAsia"/>
                <w:b/>
                <w:szCs w:val="21"/>
              </w:rPr>
              <w:t>分钟，车费约</w:t>
            </w:r>
            <w:r w:rsidRPr="0016205C">
              <w:rPr>
                <w:b/>
                <w:szCs w:val="21"/>
              </w:rPr>
              <w:t>35</w:t>
            </w:r>
            <w:r w:rsidRPr="0016205C">
              <w:rPr>
                <w:rFonts w:hint="eastAsia"/>
                <w:b/>
                <w:szCs w:val="21"/>
              </w:rPr>
              <w:t>元。</w:t>
            </w:r>
          </w:p>
          <w:p w:rsidR="00336363" w:rsidRDefault="007F68EF" w:rsidP="008B10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在大连北站换乘动车</w:t>
            </w:r>
            <w:r w:rsidRPr="0016205C">
              <w:rPr>
                <w:rFonts w:hint="eastAsia"/>
                <w:b/>
                <w:szCs w:val="21"/>
              </w:rPr>
              <w:t>到丹东站，动车运行时间约</w:t>
            </w:r>
            <w:r w:rsidRPr="0016205C">
              <w:rPr>
                <w:b/>
                <w:szCs w:val="21"/>
              </w:rPr>
              <w:t>2.5</w:t>
            </w:r>
            <w:r w:rsidRPr="0016205C">
              <w:rPr>
                <w:rFonts w:hint="eastAsia"/>
                <w:b/>
                <w:szCs w:val="21"/>
              </w:rPr>
              <w:t>小时。</w:t>
            </w:r>
          </w:p>
        </w:tc>
      </w:tr>
      <w:tr w:rsidR="00336363" w:rsidRPr="00D826C6" w:rsidTr="006D1C4B">
        <w:trPr>
          <w:trHeight w:val="966"/>
          <w:jc w:val="center"/>
        </w:trPr>
        <w:tc>
          <w:tcPr>
            <w:tcW w:w="571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b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高铁</w:t>
            </w:r>
          </w:p>
        </w:tc>
        <w:tc>
          <w:tcPr>
            <w:tcW w:w="1570" w:type="dxa"/>
            <w:vAlign w:val="center"/>
          </w:tcPr>
          <w:p w:rsidR="00336363" w:rsidRDefault="00336363" w:rsidP="008B108B">
            <w:pPr>
              <w:jc w:val="center"/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丹东站</w:t>
            </w:r>
          </w:p>
        </w:tc>
        <w:tc>
          <w:tcPr>
            <w:tcW w:w="5710" w:type="dxa"/>
            <w:vAlign w:val="center"/>
          </w:tcPr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1</w:t>
            </w:r>
            <w:r w:rsidRPr="0016205C">
              <w:rPr>
                <w:rFonts w:hint="eastAsia"/>
                <w:b/>
                <w:szCs w:val="21"/>
              </w:rPr>
              <w:t>）丹东站乘坐出租车至丹东福瑞德大酒店</w:t>
            </w:r>
            <w:r>
              <w:rPr>
                <w:rFonts w:hint="eastAsia"/>
                <w:b/>
                <w:szCs w:val="21"/>
              </w:rPr>
              <w:t>，</w:t>
            </w:r>
            <w:r w:rsidRPr="0016205C">
              <w:rPr>
                <w:rFonts w:hint="eastAsia"/>
                <w:b/>
                <w:szCs w:val="21"/>
              </w:rPr>
              <w:t>约</w:t>
            </w:r>
            <w:r w:rsidRPr="0016205C">
              <w:rPr>
                <w:b/>
                <w:szCs w:val="21"/>
              </w:rPr>
              <w:t>15</w:t>
            </w:r>
            <w:r w:rsidRPr="0016205C">
              <w:rPr>
                <w:rFonts w:hint="eastAsia"/>
                <w:b/>
                <w:szCs w:val="21"/>
              </w:rPr>
              <w:t>元。</w:t>
            </w:r>
          </w:p>
          <w:p w:rsidR="00336363" w:rsidRDefault="00336363" w:rsidP="008B108B">
            <w:pPr>
              <w:rPr>
                <w:b/>
                <w:szCs w:val="21"/>
              </w:rPr>
            </w:pPr>
            <w:r w:rsidRPr="0016205C">
              <w:rPr>
                <w:rFonts w:hint="eastAsia"/>
                <w:b/>
                <w:szCs w:val="21"/>
              </w:rPr>
              <w:t>（</w:t>
            </w:r>
            <w:r w:rsidRPr="0016205C">
              <w:rPr>
                <w:b/>
                <w:szCs w:val="21"/>
              </w:rPr>
              <w:t>2</w:t>
            </w:r>
            <w:r w:rsidRPr="0016205C">
              <w:rPr>
                <w:rFonts w:hint="eastAsia"/>
                <w:b/>
                <w:szCs w:val="21"/>
              </w:rPr>
              <w:t>）丹东站乘坐</w:t>
            </w:r>
            <w:r w:rsidRPr="0016205C">
              <w:rPr>
                <w:b/>
                <w:szCs w:val="21"/>
              </w:rPr>
              <w:t>303</w:t>
            </w:r>
            <w:r w:rsidRPr="0016205C">
              <w:rPr>
                <w:rFonts w:hint="eastAsia"/>
                <w:b/>
                <w:szCs w:val="21"/>
              </w:rPr>
              <w:t>路公交车至月亮岛站下车（</w:t>
            </w:r>
            <w:r w:rsidRPr="0016205C">
              <w:rPr>
                <w:b/>
                <w:szCs w:val="21"/>
              </w:rPr>
              <w:t>1</w:t>
            </w:r>
            <w:r w:rsidRPr="0016205C">
              <w:rPr>
                <w:rFonts w:hint="eastAsia"/>
                <w:b/>
                <w:szCs w:val="21"/>
              </w:rPr>
              <w:t>元），步行</w:t>
            </w:r>
            <w:r w:rsidRPr="0016205C">
              <w:rPr>
                <w:b/>
                <w:szCs w:val="21"/>
              </w:rPr>
              <w:t>500</w:t>
            </w:r>
            <w:r w:rsidRPr="0016205C">
              <w:rPr>
                <w:rFonts w:hint="eastAsia"/>
                <w:b/>
                <w:szCs w:val="21"/>
              </w:rPr>
              <w:t>米到达丹东福瑞德大酒店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</w:tbl>
    <w:p w:rsidR="00336363" w:rsidRPr="000F1586" w:rsidRDefault="00336363" w:rsidP="00336363"/>
    <w:p w:rsidR="00336363" w:rsidRDefault="00336363" w:rsidP="004351B0">
      <w:pPr>
        <w:spacing w:line="400" w:lineRule="exact"/>
        <w:ind w:left="632" w:hangingChars="300" w:hanging="632"/>
        <w:jc w:val="center"/>
        <w:rPr>
          <w:rFonts w:ascii="宋体" w:hAnsi="宋体"/>
          <w:b/>
          <w:color w:val="000000"/>
        </w:rPr>
      </w:pPr>
    </w:p>
    <w:p w:rsidR="004351B0" w:rsidRDefault="004351B0" w:rsidP="004351B0">
      <w:pPr>
        <w:spacing w:line="400" w:lineRule="exact"/>
        <w:ind w:left="632" w:hangingChars="300" w:hanging="632"/>
        <w:jc w:val="center"/>
        <w:rPr>
          <w:rFonts w:ascii="宋体" w:hAnsi="宋体"/>
          <w:b/>
          <w:color w:val="000000"/>
        </w:rPr>
      </w:pPr>
      <w:r w:rsidRPr="00F203B9">
        <w:rPr>
          <w:rFonts w:ascii="宋体" w:hAnsi="宋体" w:hint="eastAsia"/>
          <w:b/>
          <w:color w:val="000000"/>
        </w:rPr>
        <w:t>第十</w:t>
      </w:r>
      <w:r w:rsidR="003A155A">
        <w:rPr>
          <w:rFonts w:ascii="宋体" w:hAnsi="宋体" w:hint="eastAsia"/>
          <w:b/>
          <w:color w:val="000000"/>
        </w:rPr>
        <w:t>五</w:t>
      </w:r>
      <w:r w:rsidRPr="00F203B9">
        <w:rPr>
          <w:rFonts w:ascii="宋体" w:hAnsi="宋体" w:hint="eastAsia"/>
          <w:b/>
          <w:color w:val="000000"/>
        </w:rPr>
        <w:t>届全国工业催化技术及应用年会（</w:t>
      </w:r>
      <w:r w:rsidR="00CA277A" w:rsidRPr="00F203B9">
        <w:rPr>
          <w:rFonts w:ascii="宋体" w:hAnsi="宋体" w:hint="eastAsia"/>
          <w:b/>
          <w:color w:val="000000"/>
        </w:rPr>
        <w:t>201</w:t>
      </w:r>
      <w:r w:rsidR="00CA277A">
        <w:rPr>
          <w:rFonts w:ascii="宋体" w:hAnsi="宋体" w:hint="eastAsia"/>
          <w:b/>
          <w:color w:val="000000"/>
        </w:rPr>
        <w:t>8</w:t>
      </w:r>
      <w:r w:rsidRPr="00F203B9">
        <w:rPr>
          <w:rFonts w:ascii="宋体" w:hAnsi="宋体" w:hint="eastAsia"/>
          <w:b/>
          <w:color w:val="000000"/>
        </w:rPr>
        <w:t>·</w:t>
      </w:r>
      <w:r w:rsidR="00CA277A">
        <w:rPr>
          <w:rFonts w:hint="eastAsia"/>
          <w:b/>
        </w:rPr>
        <w:t>辽宁</w:t>
      </w:r>
      <w:r w:rsidRPr="00F203B9">
        <w:rPr>
          <w:rFonts w:ascii="宋体" w:hAnsi="宋体" w:hint="eastAsia"/>
          <w:b/>
          <w:color w:val="000000"/>
        </w:rPr>
        <w:t>·</w:t>
      </w:r>
      <w:r w:rsidR="00CA277A">
        <w:rPr>
          <w:rFonts w:hint="eastAsia"/>
          <w:b/>
          <w:color w:val="000000"/>
        </w:rPr>
        <w:t>丹东</w:t>
      </w:r>
      <w:r w:rsidRPr="00F203B9">
        <w:rPr>
          <w:rFonts w:ascii="宋体" w:hAnsi="宋体" w:hint="eastAsia"/>
          <w:b/>
          <w:color w:val="000000"/>
        </w:rPr>
        <w:t>）回执表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650"/>
        <w:gridCol w:w="344"/>
        <w:gridCol w:w="927"/>
        <w:gridCol w:w="1985"/>
        <w:gridCol w:w="897"/>
        <w:gridCol w:w="541"/>
        <w:gridCol w:w="406"/>
        <w:gridCol w:w="2247"/>
      </w:tblGrid>
      <w:tr w:rsidR="00F04626" w:rsidRPr="00C24871" w:rsidTr="00F04626">
        <w:trPr>
          <w:cantSplit/>
          <w:trHeight w:val="417"/>
          <w:jc w:val="center"/>
        </w:trPr>
        <w:tc>
          <w:tcPr>
            <w:tcW w:w="813" w:type="dxa"/>
            <w:vAlign w:val="center"/>
          </w:tcPr>
          <w:p w:rsidR="00F04626" w:rsidRPr="00C24871" w:rsidRDefault="00F04626" w:rsidP="00B4525C">
            <w:r w:rsidRPr="00C24871">
              <w:rPr>
                <w:rFonts w:hint="eastAsia"/>
              </w:rPr>
              <w:t>单位</w:t>
            </w:r>
          </w:p>
        </w:tc>
        <w:tc>
          <w:tcPr>
            <w:tcW w:w="3906" w:type="dxa"/>
            <w:gridSpan w:val="4"/>
            <w:vAlign w:val="center"/>
          </w:tcPr>
          <w:p w:rsidR="00F04626" w:rsidRPr="00C24871" w:rsidRDefault="00F04626" w:rsidP="00B4525C"/>
        </w:tc>
        <w:tc>
          <w:tcPr>
            <w:tcW w:w="897" w:type="dxa"/>
            <w:vAlign w:val="center"/>
          </w:tcPr>
          <w:p w:rsidR="00F04626" w:rsidRPr="00C24871" w:rsidRDefault="00F04626" w:rsidP="00B4525C">
            <w:r w:rsidRPr="00C24871">
              <w:rPr>
                <w:rFonts w:hint="eastAsia"/>
              </w:rPr>
              <w:t>地址</w:t>
            </w:r>
          </w:p>
        </w:tc>
        <w:tc>
          <w:tcPr>
            <w:tcW w:w="3194" w:type="dxa"/>
            <w:gridSpan w:val="3"/>
            <w:vAlign w:val="center"/>
          </w:tcPr>
          <w:p w:rsidR="00F04626" w:rsidRPr="00C24871" w:rsidRDefault="00F04626" w:rsidP="00B4525C"/>
        </w:tc>
      </w:tr>
      <w:tr w:rsidR="00F04626" w:rsidRPr="00C24871" w:rsidTr="00F04626">
        <w:trPr>
          <w:cantSplit/>
          <w:trHeight w:val="417"/>
          <w:jc w:val="center"/>
        </w:trPr>
        <w:tc>
          <w:tcPr>
            <w:tcW w:w="1807" w:type="dxa"/>
            <w:gridSpan w:val="3"/>
            <w:vAlign w:val="center"/>
          </w:tcPr>
          <w:p w:rsidR="00F04626" w:rsidRPr="00C24871" w:rsidRDefault="00F04626" w:rsidP="00B4525C">
            <w:r w:rsidRPr="00C24871">
              <w:rPr>
                <w:rFonts w:hint="eastAsia"/>
              </w:rPr>
              <w:t>开票单位名称</w:t>
            </w:r>
          </w:p>
        </w:tc>
        <w:tc>
          <w:tcPr>
            <w:tcW w:w="2911" w:type="dxa"/>
            <w:gridSpan w:val="2"/>
            <w:vAlign w:val="center"/>
          </w:tcPr>
          <w:p w:rsidR="00F04626" w:rsidRPr="00C24871" w:rsidRDefault="00F04626" w:rsidP="00B4525C"/>
        </w:tc>
        <w:tc>
          <w:tcPr>
            <w:tcW w:w="897" w:type="dxa"/>
            <w:vAlign w:val="center"/>
          </w:tcPr>
          <w:p w:rsidR="00F04626" w:rsidRPr="00C24871" w:rsidRDefault="00F04626" w:rsidP="00B4525C">
            <w:r w:rsidRPr="00C24871">
              <w:rPr>
                <w:rFonts w:hint="eastAsia"/>
              </w:rPr>
              <w:t>税号</w:t>
            </w:r>
          </w:p>
        </w:tc>
        <w:tc>
          <w:tcPr>
            <w:tcW w:w="3194" w:type="dxa"/>
            <w:gridSpan w:val="3"/>
            <w:vAlign w:val="center"/>
          </w:tcPr>
          <w:p w:rsidR="00F04626" w:rsidRPr="00C24871" w:rsidRDefault="00F04626" w:rsidP="00B4525C"/>
        </w:tc>
      </w:tr>
      <w:tr w:rsidR="00F04626" w:rsidRPr="00C24871" w:rsidTr="00EE15DC">
        <w:trPr>
          <w:cantSplit/>
          <w:trHeight w:val="867"/>
          <w:jc w:val="center"/>
        </w:trPr>
        <w:tc>
          <w:tcPr>
            <w:tcW w:w="1807" w:type="dxa"/>
            <w:gridSpan w:val="3"/>
            <w:vAlign w:val="center"/>
          </w:tcPr>
          <w:p w:rsidR="00F04626" w:rsidRPr="00C24871" w:rsidRDefault="00F04626" w:rsidP="00B4525C">
            <w:r w:rsidRPr="00C24871">
              <w:rPr>
                <w:rFonts w:hint="eastAsia"/>
              </w:rPr>
              <w:t>开票注册地址</w:t>
            </w:r>
          </w:p>
          <w:p w:rsidR="00F04626" w:rsidRPr="00C24871" w:rsidRDefault="00F04626" w:rsidP="00B4525C">
            <w:r w:rsidRPr="00C24871">
              <w:rPr>
                <w:rFonts w:hint="eastAsia"/>
              </w:rPr>
              <w:t>注册电话</w:t>
            </w:r>
          </w:p>
        </w:tc>
        <w:tc>
          <w:tcPr>
            <w:tcW w:w="2911" w:type="dxa"/>
            <w:gridSpan w:val="2"/>
            <w:vAlign w:val="center"/>
          </w:tcPr>
          <w:p w:rsidR="00F04626" w:rsidRPr="00C24871" w:rsidRDefault="00F04626" w:rsidP="00B4525C"/>
        </w:tc>
        <w:tc>
          <w:tcPr>
            <w:tcW w:w="1438" w:type="dxa"/>
            <w:gridSpan w:val="2"/>
            <w:vAlign w:val="center"/>
          </w:tcPr>
          <w:p w:rsidR="00F04626" w:rsidRPr="00C24871" w:rsidRDefault="00F04626" w:rsidP="00B4525C">
            <w:r w:rsidRPr="00C24871">
              <w:rPr>
                <w:rFonts w:hint="eastAsia"/>
              </w:rPr>
              <w:t>开户行、</w:t>
            </w:r>
            <w:proofErr w:type="gramStart"/>
            <w:r w:rsidRPr="00C24871">
              <w:rPr>
                <w:rFonts w:hint="eastAsia"/>
              </w:rPr>
              <w:t>帐号</w:t>
            </w:r>
            <w:proofErr w:type="gramEnd"/>
          </w:p>
        </w:tc>
        <w:tc>
          <w:tcPr>
            <w:tcW w:w="2653" w:type="dxa"/>
            <w:gridSpan w:val="2"/>
            <w:vAlign w:val="center"/>
          </w:tcPr>
          <w:p w:rsidR="00F04626" w:rsidRPr="00C24871" w:rsidRDefault="00F04626" w:rsidP="00B4525C"/>
        </w:tc>
      </w:tr>
      <w:tr w:rsidR="00F04626" w:rsidRPr="00C24871" w:rsidTr="00F04626">
        <w:trPr>
          <w:cantSplit/>
          <w:trHeight w:val="417"/>
          <w:jc w:val="center"/>
        </w:trPr>
        <w:tc>
          <w:tcPr>
            <w:tcW w:w="813" w:type="dxa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姓名</w:t>
            </w:r>
          </w:p>
        </w:tc>
        <w:tc>
          <w:tcPr>
            <w:tcW w:w="650" w:type="dxa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性别</w:t>
            </w:r>
          </w:p>
        </w:tc>
        <w:tc>
          <w:tcPr>
            <w:tcW w:w="1271" w:type="dxa"/>
            <w:gridSpan w:val="2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职务职称</w:t>
            </w:r>
          </w:p>
        </w:tc>
        <w:tc>
          <w:tcPr>
            <w:tcW w:w="1985" w:type="dxa"/>
            <w:vAlign w:val="bottom"/>
          </w:tcPr>
          <w:p w:rsidR="00F04626" w:rsidRPr="00C24871" w:rsidRDefault="00336363" w:rsidP="00B4525C">
            <w:r w:rsidRPr="00C24871">
              <w:rPr>
                <w:rFonts w:hint="eastAsia"/>
              </w:rPr>
              <w:t>手机</w:t>
            </w:r>
          </w:p>
        </w:tc>
        <w:tc>
          <w:tcPr>
            <w:tcW w:w="1844" w:type="dxa"/>
            <w:gridSpan w:val="3"/>
            <w:vAlign w:val="bottom"/>
          </w:tcPr>
          <w:p w:rsidR="00F04626" w:rsidRPr="00C24871" w:rsidRDefault="00336363" w:rsidP="00B4525C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246" w:type="dxa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电子信箱</w:t>
            </w:r>
          </w:p>
        </w:tc>
      </w:tr>
      <w:tr w:rsidR="00F04626" w:rsidRPr="00C24871" w:rsidTr="00F04626">
        <w:trPr>
          <w:cantSplit/>
          <w:trHeight w:val="403"/>
          <w:jc w:val="center"/>
        </w:trPr>
        <w:tc>
          <w:tcPr>
            <w:tcW w:w="813" w:type="dxa"/>
            <w:vAlign w:val="bottom"/>
          </w:tcPr>
          <w:p w:rsidR="00F04626" w:rsidRPr="00C24871" w:rsidRDefault="00F04626" w:rsidP="00B4525C"/>
        </w:tc>
        <w:tc>
          <w:tcPr>
            <w:tcW w:w="650" w:type="dxa"/>
            <w:vAlign w:val="bottom"/>
          </w:tcPr>
          <w:p w:rsidR="00F04626" w:rsidRPr="00C24871" w:rsidRDefault="00F04626" w:rsidP="00B4525C"/>
        </w:tc>
        <w:tc>
          <w:tcPr>
            <w:tcW w:w="1271" w:type="dxa"/>
            <w:gridSpan w:val="2"/>
            <w:vAlign w:val="bottom"/>
          </w:tcPr>
          <w:p w:rsidR="00F04626" w:rsidRPr="00C24871" w:rsidRDefault="00F04626" w:rsidP="00B4525C"/>
        </w:tc>
        <w:tc>
          <w:tcPr>
            <w:tcW w:w="1985" w:type="dxa"/>
            <w:vAlign w:val="bottom"/>
          </w:tcPr>
          <w:p w:rsidR="00F04626" w:rsidRPr="00C24871" w:rsidRDefault="00F04626" w:rsidP="00B4525C"/>
        </w:tc>
        <w:tc>
          <w:tcPr>
            <w:tcW w:w="1844" w:type="dxa"/>
            <w:gridSpan w:val="3"/>
            <w:vAlign w:val="bottom"/>
          </w:tcPr>
          <w:p w:rsidR="00F04626" w:rsidRPr="00C24871" w:rsidRDefault="00F04626" w:rsidP="00B4525C"/>
        </w:tc>
        <w:tc>
          <w:tcPr>
            <w:tcW w:w="2246" w:type="dxa"/>
            <w:vAlign w:val="bottom"/>
          </w:tcPr>
          <w:p w:rsidR="00F04626" w:rsidRPr="00C24871" w:rsidRDefault="00F04626" w:rsidP="00B4525C"/>
        </w:tc>
      </w:tr>
      <w:tr w:rsidR="00F04626" w:rsidRPr="00C24871" w:rsidTr="00F04626">
        <w:trPr>
          <w:cantSplit/>
          <w:trHeight w:val="417"/>
          <w:jc w:val="center"/>
        </w:trPr>
        <w:tc>
          <w:tcPr>
            <w:tcW w:w="813" w:type="dxa"/>
            <w:vAlign w:val="bottom"/>
          </w:tcPr>
          <w:p w:rsidR="00F04626" w:rsidRPr="00C24871" w:rsidRDefault="00F04626" w:rsidP="00B4525C"/>
        </w:tc>
        <w:tc>
          <w:tcPr>
            <w:tcW w:w="650" w:type="dxa"/>
            <w:vAlign w:val="bottom"/>
          </w:tcPr>
          <w:p w:rsidR="00F04626" w:rsidRPr="00C24871" w:rsidRDefault="00F04626" w:rsidP="00B4525C"/>
        </w:tc>
        <w:tc>
          <w:tcPr>
            <w:tcW w:w="1271" w:type="dxa"/>
            <w:gridSpan w:val="2"/>
            <w:vAlign w:val="bottom"/>
          </w:tcPr>
          <w:p w:rsidR="00F04626" w:rsidRPr="00C24871" w:rsidRDefault="00F04626" w:rsidP="00B4525C"/>
        </w:tc>
        <w:tc>
          <w:tcPr>
            <w:tcW w:w="1985" w:type="dxa"/>
            <w:vAlign w:val="bottom"/>
          </w:tcPr>
          <w:p w:rsidR="00F04626" w:rsidRPr="00C24871" w:rsidRDefault="00F04626" w:rsidP="00B4525C"/>
        </w:tc>
        <w:tc>
          <w:tcPr>
            <w:tcW w:w="1844" w:type="dxa"/>
            <w:gridSpan w:val="3"/>
            <w:vAlign w:val="bottom"/>
          </w:tcPr>
          <w:p w:rsidR="00F04626" w:rsidRPr="00C24871" w:rsidRDefault="00F04626" w:rsidP="00B4525C"/>
        </w:tc>
        <w:tc>
          <w:tcPr>
            <w:tcW w:w="2246" w:type="dxa"/>
            <w:vAlign w:val="bottom"/>
          </w:tcPr>
          <w:p w:rsidR="00F04626" w:rsidRPr="00C24871" w:rsidRDefault="00F04626" w:rsidP="00B4525C"/>
        </w:tc>
      </w:tr>
      <w:tr w:rsidR="00F04626" w:rsidRPr="00C24871" w:rsidTr="00F04626">
        <w:trPr>
          <w:cantSplit/>
          <w:trHeight w:val="417"/>
          <w:jc w:val="center"/>
        </w:trPr>
        <w:tc>
          <w:tcPr>
            <w:tcW w:w="8809" w:type="dxa"/>
            <w:gridSpan w:val="9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发票类型：增值税专用发票（</w:t>
            </w:r>
            <w:r w:rsidRPr="00C24871">
              <w:rPr>
                <w:rFonts w:hint="eastAsia"/>
              </w:rPr>
              <w:t xml:space="preserve">  </w:t>
            </w:r>
            <w:r w:rsidRPr="00C24871">
              <w:rPr>
                <w:rFonts w:hint="eastAsia"/>
              </w:rPr>
              <w:t>）</w:t>
            </w:r>
            <w:r w:rsidRPr="00C24871">
              <w:t xml:space="preserve">    </w:t>
            </w:r>
            <w:r w:rsidRPr="00C24871">
              <w:rPr>
                <w:rFonts w:hint="eastAsia"/>
              </w:rPr>
              <w:t>增值税普通发票（</w:t>
            </w:r>
            <w:r w:rsidRPr="00C24871">
              <w:rPr>
                <w:rFonts w:hint="eastAsia"/>
              </w:rPr>
              <w:t xml:space="preserve">  </w:t>
            </w:r>
            <w:r w:rsidRPr="00C24871">
              <w:rPr>
                <w:rFonts w:hint="eastAsia"/>
              </w:rPr>
              <w:t>）</w:t>
            </w:r>
          </w:p>
        </w:tc>
      </w:tr>
      <w:tr w:rsidR="00336363" w:rsidRPr="00C24871" w:rsidTr="00F04626">
        <w:trPr>
          <w:cantSplit/>
          <w:trHeight w:val="417"/>
          <w:jc w:val="center"/>
        </w:trPr>
        <w:tc>
          <w:tcPr>
            <w:tcW w:w="8809" w:type="dxa"/>
            <w:gridSpan w:val="9"/>
            <w:vAlign w:val="bottom"/>
          </w:tcPr>
          <w:p w:rsidR="0006150D" w:rsidRDefault="00336363">
            <w:r>
              <w:rPr>
                <w:rFonts w:hint="eastAsia"/>
              </w:rPr>
              <w:t>快递地址（邮寄</w:t>
            </w:r>
            <w:r w:rsidR="00EA1EDE">
              <w:rPr>
                <w:rFonts w:hint="eastAsia"/>
              </w:rPr>
              <w:t>发票</w:t>
            </w:r>
            <w:r>
              <w:rPr>
                <w:rFonts w:hint="eastAsia"/>
              </w:rPr>
              <w:t>）：</w:t>
            </w:r>
          </w:p>
        </w:tc>
      </w:tr>
      <w:tr w:rsidR="00F04626" w:rsidRPr="00C24871" w:rsidTr="00F04626">
        <w:trPr>
          <w:cantSplit/>
          <w:trHeight w:val="417"/>
          <w:jc w:val="center"/>
        </w:trPr>
        <w:tc>
          <w:tcPr>
            <w:tcW w:w="8809" w:type="dxa"/>
            <w:gridSpan w:val="9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房间类型：单间（</w:t>
            </w:r>
            <w:r w:rsidRPr="00C24871">
              <w:rPr>
                <w:rFonts w:hint="eastAsia"/>
              </w:rPr>
              <w:t xml:space="preserve">  </w:t>
            </w:r>
            <w:r w:rsidRPr="00C24871">
              <w:rPr>
                <w:rFonts w:hint="eastAsia"/>
              </w:rPr>
              <w:t>）标间（</w:t>
            </w:r>
            <w:r w:rsidRPr="00C24871">
              <w:rPr>
                <w:rFonts w:hint="eastAsia"/>
              </w:rPr>
              <w:t xml:space="preserve">  </w:t>
            </w:r>
            <w:r w:rsidRPr="00C24871">
              <w:rPr>
                <w:rFonts w:hint="eastAsia"/>
              </w:rPr>
              <w:t>）</w:t>
            </w:r>
            <w:r w:rsidRPr="00C24871">
              <w:t xml:space="preserve">  </w:t>
            </w:r>
          </w:p>
        </w:tc>
      </w:tr>
      <w:tr w:rsidR="00F04626" w:rsidRPr="00C24871" w:rsidTr="00F04626">
        <w:trPr>
          <w:cantSplit/>
          <w:trHeight w:val="403"/>
          <w:jc w:val="center"/>
        </w:trPr>
        <w:tc>
          <w:tcPr>
            <w:tcW w:w="8809" w:type="dxa"/>
            <w:gridSpan w:val="9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付款方式：转账（</w:t>
            </w:r>
            <w:r w:rsidRPr="00C24871">
              <w:rPr>
                <w:rFonts w:hint="eastAsia"/>
              </w:rPr>
              <w:t xml:space="preserve">  </w:t>
            </w:r>
            <w:r w:rsidRPr="00C24871">
              <w:rPr>
                <w:rFonts w:hint="eastAsia"/>
              </w:rPr>
              <w:t>）现场（</w:t>
            </w:r>
            <w:r w:rsidRPr="00C24871">
              <w:rPr>
                <w:rFonts w:hint="eastAsia"/>
              </w:rPr>
              <w:t xml:space="preserve">  </w:t>
            </w:r>
            <w:r w:rsidRPr="00C24871">
              <w:rPr>
                <w:rFonts w:hint="eastAsia"/>
              </w:rPr>
              <w:t>）</w:t>
            </w:r>
          </w:p>
        </w:tc>
      </w:tr>
      <w:tr w:rsidR="00F04626" w:rsidRPr="00C24871" w:rsidTr="00F04626">
        <w:trPr>
          <w:cantSplit/>
          <w:trHeight w:val="417"/>
          <w:jc w:val="center"/>
        </w:trPr>
        <w:tc>
          <w:tcPr>
            <w:tcW w:w="8809" w:type="dxa"/>
            <w:gridSpan w:val="9"/>
            <w:vAlign w:val="bottom"/>
          </w:tcPr>
          <w:p w:rsidR="00F04626" w:rsidRPr="00C24871" w:rsidRDefault="00F04626" w:rsidP="00B4525C">
            <w:r w:rsidRPr="00C24871">
              <w:rPr>
                <w:rFonts w:hint="eastAsia"/>
              </w:rPr>
              <w:t>是否需要大会发言以及发言题目</w:t>
            </w:r>
            <w:r w:rsidR="00CA277A">
              <w:rPr>
                <w:rFonts w:hint="eastAsia"/>
              </w:rPr>
              <w:t>：</w:t>
            </w:r>
          </w:p>
        </w:tc>
      </w:tr>
      <w:tr w:rsidR="00F04626" w:rsidRPr="00C24871" w:rsidTr="00F04626">
        <w:trPr>
          <w:cantSplit/>
          <w:trHeight w:val="428"/>
          <w:jc w:val="center"/>
        </w:trPr>
        <w:tc>
          <w:tcPr>
            <w:tcW w:w="8809" w:type="dxa"/>
            <w:gridSpan w:val="9"/>
            <w:vAlign w:val="bottom"/>
          </w:tcPr>
          <w:p w:rsidR="00F04626" w:rsidRPr="00C24871" w:rsidRDefault="00F04626" w:rsidP="00B4525C">
            <w:pPr>
              <w:rPr>
                <w:b/>
              </w:rPr>
            </w:pPr>
            <w:r w:rsidRPr="00C24871">
              <w:rPr>
                <w:rFonts w:hint="eastAsia"/>
              </w:rPr>
              <w:t>备注：</w:t>
            </w:r>
            <w:r w:rsidRPr="00C24871">
              <w:rPr>
                <w:rFonts w:hint="eastAsia"/>
                <w:b/>
              </w:rPr>
              <w:t>开具发票必须提供单位名称、税号、</w:t>
            </w:r>
            <w:r w:rsidR="00545ADA">
              <w:rPr>
                <w:rFonts w:hint="eastAsia"/>
                <w:b/>
              </w:rPr>
              <w:t>注册</w:t>
            </w:r>
            <w:r w:rsidRPr="00C24871">
              <w:rPr>
                <w:rFonts w:hint="eastAsia"/>
                <w:b/>
              </w:rPr>
              <w:t>地址、</w:t>
            </w:r>
            <w:r w:rsidR="00545ADA">
              <w:rPr>
                <w:rFonts w:hint="eastAsia"/>
                <w:b/>
              </w:rPr>
              <w:t>注册</w:t>
            </w:r>
            <w:r w:rsidRPr="00C24871">
              <w:rPr>
                <w:rFonts w:hint="eastAsia"/>
                <w:b/>
              </w:rPr>
              <w:t>电话、开户行、</w:t>
            </w:r>
            <w:proofErr w:type="gramStart"/>
            <w:r w:rsidRPr="00C24871">
              <w:rPr>
                <w:rFonts w:hint="eastAsia"/>
                <w:b/>
              </w:rPr>
              <w:t>帐号</w:t>
            </w:r>
            <w:proofErr w:type="gramEnd"/>
          </w:p>
        </w:tc>
      </w:tr>
    </w:tbl>
    <w:p w:rsidR="004F5022" w:rsidRDefault="00CD488C" w:rsidP="004F5022">
      <w:pPr>
        <w:spacing w:line="340" w:lineRule="exact"/>
        <w:ind w:firstLineChars="250" w:firstLine="450"/>
        <w:rPr>
          <w:rFonts w:ascii="宋体" w:hAnsi="宋体"/>
          <w:color w:val="000000"/>
          <w:sz w:val="18"/>
          <w:szCs w:val="18"/>
        </w:rPr>
      </w:pPr>
      <w:r w:rsidRPr="00CD488C">
        <w:rPr>
          <w:rFonts w:ascii="宋体" w:hAnsi="宋体" w:hint="eastAsia"/>
          <w:color w:val="000000"/>
          <w:sz w:val="18"/>
          <w:szCs w:val="18"/>
        </w:rPr>
        <w:t>请参会单位及个人于</w:t>
      </w:r>
      <w:r w:rsidR="003A155A" w:rsidRPr="00CD488C">
        <w:rPr>
          <w:rFonts w:ascii="宋体" w:hAnsi="宋体"/>
          <w:color w:val="000000"/>
          <w:sz w:val="18"/>
          <w:szCs w:val="18"/>
        </w:rPr>
        <w:t>201</w:t>
      </w:r>
      <w:r w:rsidR="003A155A">
        <w:rPr>
          <w:rFonts w:ascii="宋体" w:hAnsi="宋体" w:hint="eastAsia"/>
          <w:color w:val="000000"/>
          <w:sz w:val="18"/>
          <w:szCs w:val="18"/>
        </w:rPr>
        <w:t>8</w:t>
      </w:r>
      <w:r w:rsidRPr="00CD488C">
        <w:rPr>
          <w:rFonts w:ascii="宋体" w:hAnsi="宋体" w:hint="eastAsia"/>
          <w:color w:val="000000"/>
          <w:sz w:val="18"/>
          <w:szCs w:val="18"/>
        </w:rPr>
        <w:t>年</w:t>
      </w:r>
      <w:r w:rsidR="003A155A">
        <w:rPr>
          <w:rFonts w:ascii="宋体" w:hAnsi="宋体" w:hint="eastAsia"/>
          <w:color w:val="000000"/>
          <w:sz w:val="18"/>
          <w:szCs w:val="18"/>
        </w:rPr>
        <w:t>8</w:t>
      </w:r>
      <w:r w:rsidRPr="00CD488C">
        <w:rPr>
          <w:rFonts w:ascii="宋体" w:hAnsi="宋体" w:hint="eastAsia"/>
          <w:color w:val="000000"/>
          <w:sz w:val="18"/>
          <w:szCs w:val="18"/>
        </w:rPr>
        <w:t>月</w:t>
      </w:r>
      <w:r w:rsidR="003A155A">
        <w:rPr>
          <w:rFonts w:ascii="宋体" w:hAnsi="宋体" w:hint="eastAsia"/>
          <w:color w:val="000000"/>
          <w:sz w:val="18"/>
          <w:szCs w:val="18"/>
        </w:rPr>
        <w:t>8</w:t>
      </w:r>
      <w:r w:rsidRPr="00CD488C">
        <w:rPr>
          <w:rFonts w:ascii="宋体" w:hAnsi="宋体" w:hint="eastAsia"/>
          <w:color w:val="000000"/>
          <w:sz w:val="18"/>
          <w:szCs w:val="18"/>
        </w:rPr>
        <w:t>日前将回执</w:t>
      </w:r>
      <w:r w:rsidRPr="00CD488C">
        <w:rPr>
          <w:rFonts w:ascii="宋体" w:hAnsi="宋体"/>
          <w:b/>
          <w:color w:val="000000"/>
          <w:sz w:val="18"/>
          <w:szCs w:val="18"/>
        </w:rPr>
        <w:t>E-mail</w:t>
      </w:r>
      <w:r w:rsidRPr="00CD488C">
        <w:rPr>
          <w:rFonts w:ascii="宋体" w:hAnsi="宋体" w:hint="eastAsia"/>
          <w:b/>
          <w:color w:val="000000"/>
          <w:sz w:val="18"/>
          <w:szCs w:val="18"/>
        </w:rPr>
        <w:t>、微信</w:t>
      </w:r>
      <w:r w:rsidR="00FD4007">
        <w:rPr>
          <w:rFonts w:ascii="宋体" w:hAnsi="宋体" w:hint="eastAsia"/>
          <w:b/>
          <w:color w:val="000000"/>
          <w:sz w:val="18"/>
          <w:szCs w:val="18"/>
        </w:rPr>
        <w:t>、QQ</w:t>
      </w:r>
      <w:r w:rsidRPr="00CD488C">
        <w:rPr>
          <w:rFonts w:ascii="宋体" w:hAnsi="宋体" w:hint="eastAsia"/>
          <w:b/>
          <w:color w:val="000000"/>
          <w:sz w:val="18"/>
          <w:szCs w:val="18"/>
        </w:rPr>
        <w:t>或电话</w:t>
      </w:r>
      <w:r w:rsidRPr="00CD488C">
        <w:rPr>
          <w:rFonts w:ascii="宋体" w:hAnsi="宋体" w:hint="eastAsia"/>
          <w:color w:val="000000"/>
          <w:sz w:val="18"/>
          <w:szCs w:val="18"/>
        </w:rPr>
        <w:t>给全国工业催化信息站</w:t>
      </w:r>
    </w:p>
    <w:p w:rsidR="0006150D" w:rsidRDefault="0006150D">
      <w:pPr>
        <w:spacing w:line="340" w:lineRule="exact"/>
      </w:pPr>
    </w:p>
    <w:p w:rsidR="00130E99" w:rsidRDefault="00130E99">
      <w:pPr>
        <w:spacing w:line="340" w:lineRule="exact"/>
      </w:pPr>
    </w:p>
    <w:sectPr w:rsidR="00130E99" w:rsidSect="00E7275D">
      <w:pgSz w:w="11907" w:h="16840"/>
      <w:pgMar w:top="1418" w:right="1134" w:bottom="851" w:left="1134" w:header="567" w:footer="567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D0" w:rsidRDefault="008468D0" w:rsidP="008A57FC">
      <w:r>
        <w:separator/>
      </w:r>
    </w:p>
  </w:endnote>
  <w:endnote w:type="continuationSeparator" w:id="0">
    <w:p w:rsidR="008468D0" w:rsidRDefault="008468D0" w:rsidP="008A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D0" w:rsidRDefault="008468D0" w:rsidP="008A57FC">
      <w:r>
        <w:separator/>
      </w:r>
    </w:p>
  </w:footnote>
  <w:footnote w:type="continuationSeparator" w:id="0">
    <w:p w:rsidR="008468D0" w:rsidRDefault="008468D0" w:rsidP="008A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7F67E3E"/>
    <w:lvl w:ilvl="0" w:tplc="9830C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">
    <w15:presenceInfo w15:providerId="None" w15:userId="Microsof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95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774"/>
    <w:rsid w:val="000102B4"/>
    <w:rsid w:val="0002085E"/>
    <w:rsid w:val="00022975"/>
    <w:rsid w:val="00024225"/>
    <w:rsid w:val="00034CB3"/>
    <w:rsid w:val="0004433D"/>
    <w:rsid w:val="0004582B"/>
    <w:rsid w:val="00046800"/>
    <w:rsid w:val="00051018"/>
    <w:rsid w:val="0006150D"/>
    <w:rsid w:val="0007452A"/>
    <w:rsid w:val="00075E9A"/>
    <w:rsid w:val="000971C8"/>
    <w:rsid w:val="000A189C"/>
    <w:rsid w:val="000B3C63"/>
    <w:rsid w:val="000B4257"/>
    <w:rsid w:val="000B451E"/>
    <w:rsid w:val="000B643C"/>
    <w:rsid w:val="000C5057"/>
    <w:rsid w:val="000D24AA"/>
    <w:rsid w:val="000D3BC7"/>
    <w:rsid w:val="000E4BED"/>
    <w:rsid w:val="000F1586"/>
    <w:rsid w:val="000F3C83"/>
    <w:rsid w:val="000F7A2B"/>
    <w:rsid w:val="0010394D"/>
    <w:rsid w:val="00105C43"/>
    <w:rsid w:val="0010617F"/>
    <w:rsid w:val="001074F0"/>
    <w:rsid w:val="0011077F"/>
    <w:rsid w:val="00130E99"/>
    <w:rsid w:val="001529E5"/>
    <w:rsid w:val="00157E9F"/>
    <w:rsid w:val="0016205C"/>
    <w:rsid w:val="00167DE4"/>
    <w:rsid w:val="001701A0"/>
    <w:rsid w:val="00172A27"/>
    <w:rsid w:val="00181AB9"/>
    <w:rsid w:val="00184B93"/>
    <w:rsid w:val="00187DE8"/>
    <w:rsid w:val="00194336"/>
    <w:rsid w:val="001A1337"/>
    <w:rsid w:val="001B3915"/>
    <w:rsid w:val="001C3981"/>
    <w:rsid w:val="001C5261"/>
    <w:rsid w:val="001C7456"/>
    <w:rsid w:val="001E3A2D"/>
    <w:rsid w:val="001F1ECC"/>
    <w:rsid w:val="00206CBF"/>
    <w:rsid w:val="002212AB"/>
    <w:rsid w:val="00223163"/>
    <w:rsid w:val="00223B51"/>
    <w:rsid w:val="0023064F"/>
    <w:rsid w:val="00235332"/>
    <w:rsid w:val="0024154B"/>
    <w:rsid w:val="002422B8"/>
    <w:rsid w:val="00250EB2"/>
    <w:rsid w:val="00253237"/>
    <w:rsid w:val="0026158A"/>
    <w:rsid w:val="002615C5"/>
    <w:rsid w:val="00265BA1"/>
    <w:rsid w:val="00275007"/>
    <w:rsid w:val="00282BE8"/>
    <w:rsid w:val="00287298"/>
    <w:rsid w:val="002A2A66"/>
    <w:rsid w:val="002A59A6"/>
    <w:rsid w:val="002B47AA"/>
    <w:rsid w:val="002C79A5"/>
    <w:rsid w:val="002D5BC4"/>
    <w:rsid w:val="002E6AC6"/>
    <w:rsid w:val="002F069B"/>
    <w:rsid w:val="002F1382"/>
    <w:rsid w:val="002F6D39"/>
    <w:rsid w:val="002F7B1B"/>
    <w:rsid w:val="003241D7"/>
    <w:rsid w:val="00324F94"/>
    <w:rsid w:val="003261D0"/>
    <w:rsid w:val="00332CB6"/>
    <w:rsid w:val="003362CC"/>
    <w:rsid w:val="00336363"/>
    <w:rsid w:val="00365CC0"/>
    <w:rsid w:val="00372856"/>
    <w:rsid w:val="00374255"/>
    <w:rsid w:val="003916DB"/>
    <w:rsid w:val="00394526"/>
    <w:rsid w:val="003A155A"/>
    <w:rsid w:val="003A1B4C"/>
    <w:rsid w:val="003B708F"/>
    <w:rsid w:val="003C1E98"/>
    <w:rsid w:val="003C4BBF"/>
    <w:rsid w:val="003E078C"/>
    <w:rsid w:val="003F1ED7"/>
    <w:rsid w:val="003F6AFA"/>
    <w:rsid w:val="003F72CB"/>
    <w:rsid w:val="0040421C"/>
    <w:rsid w:val="00413FB9"/>
    <w:rsid w:val="004236C2"/>
    <w:rsid w:val="00424227"/>
    <w:rsid w:val="004258EC"/>
    <w:rsid w:val="004351B0"/>
    <w:rsid w:val="004524BC"/>
    <w:rsid w:val="00452BC9"/>
    <w:rsid w:val="004754F1"/>
    <w:rsid w:val="0048068A"/>
    <w:rsid w:val="00481319"/>
    <w:rsid w:val="004818FF"/>
    <w:rsid w:val="00496A32"/>
    <w:rsid w:val="004A58B3"/>
    <w:rsid w:val="004B4F18"/>
    <w:rsid w:val="004B51CB"/>
    <w:rsid w:val="004B53B0"/>
    <w:rsid w:val="004C59C9"/>
    <w:rsid w:val="004C68D2"/>
    <w:rsid w:val="004D3A7C"/>
    <w:rsid w:val="004F2389"/>
    <w:rsid w:val="004F5022"/>
    <w:rsid w:val="004F6B07"/>
    <w:rsid w:val="00500EF1"/>
    <w:rsid w:val="005102FD"/>
    <w:rsid w:val="005212CD"/>
    <w:rsid w:val="00521AA4"/>
    <w:rsid w:val="00543BDD"/>
    <w:rsid w:val="00545ADA"/>
    <w:rsid w:val="005466AC"/>
    <w:rsid w:val="00552A46"/>
    <w:rsid w:val="00570A4D"/>
    <w:rsid w:val="005736D6"/>
    <w:rsid w:val="00582AF8"/>
    <w:rsid w:val="00584D2D"/>
    <w:rsid w:val="005918F8"/>
    <w:rsid w:val="005A2E09"/>
    <w:rsid w:val="005B0B2E"/>
    <w:rsid w:val="005B5CE0"/>
    <w:rsid w:val="005C0CA7"/>
    <w:rsid w:val="005C2A0B"/>
    <w:rsid w:val="005C47AA"/>
    <w:rsid w:val="005D436A"/>
    <w:rsid w:val="005D76F1"/>
    <w:rsid w:val="005F295E"/>
    <w:rsid w:val="005F2BB2"/>
    <w:rsid w:val="00600DEF"/>
    <w:rsid w:val="00603C8F"/>
    <w:rsid w:val="0062426E"/>
    <w:rsid w:val="0062609B"/>
    <w:rsid w:val="006365E7"/>
    <w:rsid w:val="0064726E"/>
    <w:rsid w:val="006475FB"/>
    <w:rsid w:val="0065181F"/>
    <w:rsid w:val="006548AC"/>
    <w:rsid w:val="006719B7"/>
    <w:rsid w:val="00672B7A"/>
    <w:rsid w:val="006741F2"/>
    <w:rsid w:val="00685489"/>
    <w:rsid w:val="00691FE8"/>
    <w:rsid w:val="0069235B"/>
    <w:rsid w:val="006A1053"/>
    <w:rsid w:val="006A222B"/>
    <w:rsid w:val="006A2378"/>
    <w:rsid w:val="006A3CA1"/>
    <w:rsid w:val="006C2C49"/>
    <w:rsid w:val="006C5456"/>
    <w:rsid w:val="006D1C4B"/>
    <w:rsid w:val="006D6F5F"/>
    <w:rsid w:val="006E4432"/>
    <w:rsid w:val="006E4A07"/>
    <w:rsid w:val="006F3658"/>
    <w:rsid w:val="00703982"/>
    <w:rsid w:val="00710D07"/>
    <w:rsid w:val="00714122"/>
    <w:rsid w:val="00720ABD"/>
    <w:rsid w:val="00721A06"/>
    <w:rsid w:val="00723222"/>
    <w:rsid w:val="00727A5D"/>
    <w:rsid w:val="0073467D"/>
    <w:rsid w:val="0074314F"/>
    <w:rsid w:val="007441B1"/>
    <w:rsid w:val="00746940"/>
    <w:rsid w:val="00753C35"/>
    <w:rsid w:val="00766A03"/>
    <w:rsid w:val="00784653"/>
    <w:rsid w:val="007859EE"/>
    <w:rsid w:val="007957B6"/>
    <w:rsid w:val="007A6044"/>
    <w:rsid w:val="007B6635"/>
    <w:rsid w:val="007B665B"/>
    <w:rsid w:val="007D3DCF"/>
    <w:rsid w:val="007F68EF"/>
    <w:rsid w:val="007F76C3"/>
    <w:rsid w:val="008066C0"/>
    <w:rsid w:val="008257B6"/>
    <w:rsid w:val="008302F9"/>
    <w:rsid w:val="00831A4B"/>
    <w:rsid w:val="00832F15"/>
    <w:rsid w:val="00834F67"/>
    <w:rsid w:val="00846313"/>
    <w:rsid w:val="008468D0"/>
    <w:rsid w:val="00857659"/>
    <w:rsid w:val="00872BD5"/>
    <w:rsid w:val="00874168"/>
    <w:rsid w:val="0087578D"/>
    <w:rsid w:val="008822DD"/>
    <w:rsid w:val="008915C5"/>
    <w:rsid w:val="0089727B"/>
    <w:rsid w:val="008A57FC"/>
    <w:rsid w:val="008B2DDC"/>
    <w:rsid w:val="008C4525"/>
    <w:rsid w:val="008D4ACD"/>
    <w:rsid w:val="008F2631"/>
    <w:rsid w:val="009041DF"/>
    <w:rsid w:val="00920031"/>
    <w:rsid w:val="00925B02"/>
    <w:rsid w:val="00941A66"/>
    <w:rsid w:val="00943E36"/>
    <w:rsid w:val="00946297"/>
    <w:rsid w:val="0095111D"/>
    <w:rsid w:val="0095560C"/>
    <w:rsid w:val="00971EE7"/>
    <w:rsid w:val="0099397B"/>
    <w:rsid w:val="009957EC"/>
    <w:rsid w:val="009A2BA2"/>
    <w:rsid w:val="009A39B2"/>
    <w:rsid w:val="009B27F1"/>
    <w:rsid w:val="009B4501"/>
    <w:rsid w:val="009B51ED"/>
    <w:rsid w:val="009B57C6"/>
    <w:rsid w:val="009C6B08"/>
    <w:rsid w:val="009D0838"/>
    <w:rsid w:val="009D2E7C"/>
    <w:rsid w:val="009D7B8A"/>
    <w:rsid w:val="009F6B57"/>
    <w:rsid w:val="00A01387"/>
    <w:rsid w:val="00A318E0"/>
    <w:rsid w:val="00A41C29"/>
    <w:rsid w:val="00A50535"/>
    <w:rsid w:val="00A57C2F"/>
    <w:rsid w:val="00A71560"/>
    <w:rsid w:val="00A761EE"/>
    <w:rsid w:val="00A967AD"/>
    <w:rsid w:val="00AB7B19"/>
    <w:rsid w:val="00AC19AD"/>
    <w:rsid w:val="00AC7B5E"/>
    <w:rsid w:val="00AD3075"/>
    <w:rsid w:val="00AD53EA"/>
    <w:rsid w:val="00AE2F92"/>
    <w:rsid w:val="00AF0E02"/>
    <w:rsid w:val="00AF4813"/>
    <w:rsid w:val="00B03925"/>
    <w:rsid w:val="00B158BF"/>
    <w:rsid w:val="00B15E3B"/>
    <w:rsid w:val="00B21232"/>
    <w:rsid w:val="00B40B83"/>
    <w:rsid w:val="00B41438"/>
    <w:rsid w:val="00B47397"/>
    <w:rsid w:val="00B47ABE"/>
    <w:rsid w:val="00B508A1"/>
    <w:rsid w:val="00B521F9"/>
    <w:rsid w:val="00B56BA4"/>
    <w:rsid w:val="00B729C4"/>
    <w:rsid w:val="00B7644E"/>
    <w:rsid w:val="00B7648F"/>
    <w:rsid w:val="00B91F64"/>
    <w:rsid w:val="00BA6430"/>
    <w:rsid w:val="00BA77DF"/>
    <w:rsid w:val="00BB6859"/>
    <w:rsid w:val="00BB6CBD"/>
    <w:rsid w:val="00BD2216"/>
    <w:rsid w:val="00BD2636"/>
    <w:rsid w:val="00BD57E2"/>
    <w:rsid w:val="00BF1032"/>
    <w:rsid w:val="00BF7841"/>
    <w:rsid w:val="00C201E2"/>
    <w:rsid w:val="00C37C25"/>
    <w:rsid w:val="00C4528D"/>
    <w:rsid w:val="00C54CD3"/>
    <w:rsid w:val="00C64E1C"/>
    <w:rsid w:val="00C7409C"/>
    <w:rsid w:val="00C813F4"/>
    <w:rsid w:val="00C9091D"/>
    <w:rsid w:val="00C9227A"/>
    <w:rsid w:val="00C95983"/>
    <w:rsid w:val="00CA2476"/>
    <w:rsid w:val="00CA277A"/>
    <w:rsid w:val="00CA33D3"/>
    <w:rsid w:val="00CB36A1"/>
    <w:rsid w:val="00CC2ACE"/>
    <w:rsid w:val="00CC5D01"/>
    <w:rsid w:val="00CD0D89"/>
    <w:rsid w:val="00CD488C"/>
    <w:rsid w:val="00CD5E12"/>
    <w:rsid w:val="00CF2037"/>
    <w:rsid w:val="00CF43F9"/>
    <w:rsid w:val="00CF64CF"/>
    <w:rsid w:val="00D05747"/>
    <w:rsid w:val="00D124E9"/>
    <w:rsid w:val="00D30516"/>
    <w:rsid w:val="00D329C9"/>
    <w:rsid w:val="00D336F0"/>
    <w:rsid w:val="00D34A84"/>
    <w:rsid w:val="00D446D4"/>
    <w:rsid w:val="00D569D8"/>
    <w:rsid w:val="00D712B9"/>
    <w:rsid w:val="00D727AC"/>
    <w:rsid w:val="00D7303D"/>
    <w:rsid w:val="00D826C6"/>
    <w:rsid w:val="00D90663"/>
    <w:rsid w:val="00DB086D"/>
    <w:rsid w:val="00DD01E8"/>
    <w:rsid w:val="00DE2D10"/>
    <w:rsid w:val="00DE7715"/>
    <w:rsid w:val="00DF01A0"/>
    <w:rsid w:val="00DF3452"/>
    <w:rsid w:val="00DF76CD"/>
    <w:rsid w:val="00E125CD"/>
    <w:rsid w:val="00E17234"/>
    <w:rsid w:val="00E24B8A"/>
    <w:rsid w:val="00E4539F"/>
    <w:rsid w:val="00E50C05"/>
    <w:rsid w:val="00E526A5"/>
    <w:rsid w:val="00E5315A"/>
    <w:rsid w:val="00E60620"/>
    <w:rsid w:val="00E637C8"/>
    <w:rsid w:val="00E716C6"/>
    <w:rsid w:val="00E7275D"/>
    <w:rsid w:val="00E82415"/>
    <w:rsid w:val="00E83833"/>
    <w:rsid w:val="00E8560B"/>
    <w:rsid w:val="00E86D1E"/>
    <w:rsid w:val="00E971DA"/>
    <w:rsid w:val="00EA13F1"/>
    <w:rsid w:val="00EA1EDE"/>
    <w:rsid w:val="00EA3695"/>
    <w:rsid w:val="00EA5834"/>
    <w:rsid w:val="00EB6C55"/>
    <w:rsid w:val="00EB7328"/>
    <w:rsid w:val="00EC2548"/>
    <w:rsid w:val="00EC2DBD"/>
    <w:rsid w:val="00ED161F"/>
    <w:rsid w:val="00ED6C76"/>
    <w:rsid w:val="00ED76E2"/>
    <w:rsid w:val="00EE15DC"/>
    <w:rsid w:val="00EE5BB0"/>
    <w:rsid w:val="00EE7A78"/>
    <w:rsid w:val="00F04626"/>
    <w:rsid w:val="00F079A2"/>
    <w:rsid w:val="00F106DE"/>
    <w:rsid w:val="00F10BD5"/>
    <w:rsid w:val="00F16E7E"/>
    <w:rsid w:val="00F203B9"/>
    <w:rsid w:val="00F2592F"/>
    <w:rsid w:val="00F45067"/>
    <w:rsid w:val="00F50F4F"/>
    <w:rsid w:val="00F52287"/>
    <w:rsid w:val="00F55FB1"/>
    <w:rsid w:val="00F61255"/>
    <w:rsid w:val="00F730C9"/>
    <w:rsid w:val="00F7430E"/>
    <w:rsid w:val="00F7744B"/>
    <w:rsid w:val="00F85039"/>
    <w:rsid w:val="00FA1071"/>
    <w:rsid w:val="00FA692F"/>
    <w:rsid w:val="00FB2EC1"/>
    <w:rsid w:val="00FC59E0"/>
    <w:rsid w:val="00FD2E4D"/>
    <w:rsid w:val="00FD4007"/>
    <w:rsid w:val="00FE10B4"/>
    <w:rsid w:val="00FE685C"/>
    <w:rsid w:val="060B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23B51"/>
    <w:rPr>
      <w:color w:val="800080"/>
      <w:u w:val="single"/>
    </w:rPr>
  </w:style>
  <w:style w:type="character" w:styleId="a4">
    <w:name w:val="Strong"/>
    <w:qFormat/>
    <w:rsid w:val="00223B51"/>
    <w:rPr>
      <w:b/>
      <w:bCs/>
    </w:rPr>
  </w:style>
  <w:style w:type="character" w:styleId="a5">
    <w:name w:val="Hyperlink"/>
    <w:rsid w:val="00223B51"/>
    <w:rPr>
      <w:color w:val="0000FF"/>
      <w:u w:val="single"/>
    </w:rPr>
  </w:style>
  <w:style w:type="character" w:customStyle="1" w:styleId="Char">
    <w:name w:val="批注框文本 Char"/>
    <w:link w:val="a6"/>
    <w:rsid w:val="00223B51"/>
    <w:rPr>
      <w:kern w:val="2"/>
      <w:sz w:val="18"/>
      <w:szCs w:val="18"/>
    </w:rPr>
  </w:style>
  <w:style w:type="paragraph" w:styleId="a7">
    <w:name w:val="header"/>
    <w:basedOn w:val="a"/>
    <w:rsid w:val="00223B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223B51"/>
    <w:rPr>
      <w:sz w:val="18"/>
      <w:szCs w:val="18"/>
    </w:rPr>
  </w:style>
  <w:style w:type="paragraph" w:styleId="a8">
    <w:name w:val="footer"/>
    <w:basedOn w:val="a"/>
    <w:rsid w:val="00223B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ody Text Indent"/>
    <w:basedOn w:val="a"/>
    <w:rsid w:val="00223B51"/>
    <w:pPr>
      <w:tabs>
        <w:tab w:val="left" w:pos="0"/>
      </w:tabs>
      <w:spacing w:line="360" w:lineRule="auto"/>
      <w:ind w:firstLineChars="200" w:firstLine="420"/>
    </w:pPr>
    <w:rPr>
      <w:rFonts w:ascii="宋体" w:hAnsi="宋体"/>
      <w:szCs w:val="21"/>
    </w:rPr>
  </w:style>
  <w:style w:type="table" w:styleId="aa">
    <w:name w:val="Table Grid"/>
    <w:basedOn w:val="a1"/>
    <w:rsid w:val="00223B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4336"/>
  </w:style>
  <w:style w:type="character" w:customStyle="1" w:styleId="rarr">
    <w:name w:val="rarr"/>
    <w:basedOn w:val="a0"/>
    <w:rsid w:val="00194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ychnh.c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ychxxz@vip.163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18BC-D03F-4EFA-8E18-42F4E4C8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436</Words>
  <Characters>2489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Sky123.Org</Company>
  <LinksUpToDate>false</LinksUpToDate>
  <CharactersWithSpaces>2920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http://m2377.meeting163.com/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http://www.gychnh.cn/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第十五届全国工业催化技术及应用年会通知</dc:title>
  <dc:creator>Tian</dc:creator>
  <cp:lastModifiedBy>郭莉</cp:lastModifiedBy>
  <cp:revision>56</cp:revision>
  <cp:lastPrinted>2018-06-28T02:15:00Z</cp:lastPrinted>
  <dcterms:created xsi:type="dcterms:W3CDTF">2017-08-30T05:44:00Z</dcterms:created>
  <dcterms:modified xsi:type="dcterms:W3CDTF">2018-06-29T01:21:00Z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